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CEB2B67" w14:textId="37EB135D" w:rsidR="008D10F1" w:rsidRPr="005D2F45" w:rsidRDefault="00820749" w:rsidP="00F328CB">
      <w:pPr>
        <w:jc w:val="center"/>
        <w:rPr>
          <w:rFonts w:ascii="Gill Sans MT" w:hAnsi="Gill Sans MT" w:cs="Gill Sans MT"/>
          <w:b/>
          <w:sz w:val="21"/>
          <w:szCs w:val="21"/>
          <w:lang w:val="en-US"/>
        </w:rPr>
      </w:pPr>
      <w:r>
        <w:rPr>
          <w:noProof/>
        </w:rPr>
        <w:drawing>
          <wp:inline distT="0" distB="0" distL="0" distR="0" wp14:anchorId="2F983121" wp14:editId="55F9D255">
            <wp:extent cx="3683676" cy="216000"/>
            <wp:effectExtent l="0" t="0" r="0" b="0"/>
            <wp:docPr id="40513624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83676" cy="216000"/>
                    </a:xfrm>
                    <a:prstGeom prst="rect">
                      <a:avLst/>
                    </a:prstGeom>
                    <a:noFill/>
                    <a:ln>
                      <a:noFill/>
                    </a:ln>
                  </pic:spPr>
                </pic:pic>
              </a:graphicData>
            </a:graphic>
          </wp:inline>
        </w:drawing>
      </w:r>
    </w:p>
    <w:p w14:paraId="14ECF8E5" w14:textId="77777777" w:rsidR="00F328CB" w:rsidRPr="005D2F45" w:rsidRDefault="00F328CB" w:rsidP="00F328CB">
      <w:pPr>
        <w:jc w:val="center"/>
        <w:rPr>
          <w:rFonts w:ascii="Gill Sans MT" w:hAnsi="Gill Sans MT" w:cs="Gill Sans MT"/>
          <w:b/>
          <w:sz w:val="21"/>
          <w:szCs w:val="21"/>
          <w:lang w:val="en-US"/>
        </w:rPr>
      </w:pPr>
    </w:p>
    <w:p w14:paraId="0CEF9FE5" w14:textId="77777777" w:rsidR="0095651F" w:rsidRPr="00537183" w:rsidRDefault="0095651F" w:rsidP="0081565D">
      <w:pPr>
        <w:ind w:right="2"/>
        <w:rPr>
          <w:rFonts w:ascii="Gill Sans MT Std Light" w:hAnsi="Gill Sans MT Std Light" w:cs="Gill Sans MT Std Light"/>
          <w:b/>
          <w:sz w:val="64"/>
          <w:szCs w:val="64"/>
          <w:lang w:val="en-US"/>
        </w:rPr>
      </w:pPr>
    </w:p>
    <w:p w14:paraId="251B4BCC" w14:textId="3C0AAC8C" w:rsidR="00332B43" w:rsidRPr="00537183" w:rsidRDefault="00BD3D6B" w:rsidP="00601AB4">
      <w:pPr>
        <w:ind w:right="2"/>
        <w:jc w:val="center"/>
      </w:pPr>
      <w:r w:rsidRPr="00537183">
        <w:rPr>
          <w:rFonts w:ascii="Gill Sans MT Std Light" w:hAnsi="Gill Sans MT Std Light" w:cs="Gill Sans MT Std Light"/>
          <w:b/>
          <w:sz w:val="40"/>
          <w:szCs w:val="40"/>
        </w:rPr>
        <w:t>S</w:t>
      </w:r>
      <w:r w:rsidR="00FB6884" w:rsidRPr="00537183">
        <w:rPr>
          <w:rFonts w:ascii="Gill Sans MT Std Light" w:hAnsi="Gill Sans MT Std Light" w:cs="Gill Sans MT Std Light"/>
          <w:b/>
          <w:sz w:val="40"/>
          <w:szCs w:val="40"/>
        </w:rPr>
        <w:t xml:space="preserve"> </w:t>
      </w:r>
      <w:r w:rsidRPr="00537183">
        <w:rPr>
          <w:rFonts w:ascii="Gill Sans MT Std Light" w:hAnsi="Gill Sans MT Std Light" w:cs="Gill Sans MT Std Light"/>
          <w:b/>
          <w:sz w:val="40"/>
          <w:szCs w:val="40"/>
        </w:rPr>
        <w:t>A</w:t>
      </w:r>
      <w:r w:rsidR="00FB6884" w:rsidRPr="00537183">
        <w:rPr>
          <w:rFonts w:ascii="Gill Sans MT Std Light" w:hAnsi="Gill Sans MT Std Light" w:cs="Gill Sans MT Std Light"/>
          <w:b/>
          <w:sz w:val="40"/>
          <w:szCs w:val="40"/>
        </w:rPr>
        <w:t xml:space="preserve"> </w:t>
      </w:r>
      <w:r w:rsidRPr="00537183">
        <w:rPr>
          <w:rFonts w:ascii="Gill Sans MT Std Light" w:hAnsi="Gill Sans MT Std Light" w:cs="Gill Sans MT Std Light"/>
          <w:b/>
          <w:sz w:val="40"/>
          <w:szCs w:val="40"/>
        </w:rPr>
        <w:t>V</w:t>
      </w:r>
      <w:r w:rsidR="00FB6884" w:rsidRPr="00537183">
        <w:rPr>
          <w:rFonts w:ascii="Gill Sans MT Std Light" w:hAnsi="Gill Sans MT Std Light" w:cs="Gill Sans MT Std Light"/>
          <w:b/>
          <w:sz w:val="40"/>
          <w:szCs w:val="40"/>
        </w:rPr>
        <w:t xml:space="preserve"> </w:t>
      </w:r>
      <w:proofErr w:type="gramStart"/>
      <w:r w:rsidRPr="00537183">
        <w:rPr>
          <w:rFonts w:ascii="Gill Sans MT Std Light" w:hAnsi="Gill Sans MT Std Light" w:cs="Gill Sans MT Std Light"/>
          <w:b/>
          <w:sz w:val="40"/>
          <w:szCs w:val="40"/>
        </w:rPr>
        <w:t xml:space="preserve">E </w:t>
      </w:r>
      <w:r w:rsidR="00FB6884" w:rsidRPr="00537183">
        <w:rPr>
          <w:rFonts w:ascii="Gill Sans MT Std Light" w:hAnsi="Gill Sans MT Std Light" w:cs="Gill Sans MT Std Light"/>
          <w:b/>
          <w:sz w:val="40"/>
          <w:szCs w:val="40"/>
        </w:rPr>
        <w:t xml:space="preserve"> </w:t>
      </w:r>
      <w:r w:rsidRPr="00537183">
        <w:rPr>
          <w:rFonts w:ascii="Gill Sans MT Std Light" w:hAnsi="Gill Sans MT Std Light" w:cs="Gill Sans MT Std Light"/>
          <w:b/>
          <w:sz w:val="40"/>
          <w:szCs w:val="40"/>
        </w:rPr>
        <w:t>T</w:t>
      </w:r>
      <w:proofErr w:type="gramEnd"/>
      <w:r w:rsidR="00FB6884" w:rsidRPr="00537183">
        <w:rPr>
          <w:rFonts w:ascii="Gill Sans MT Std Light" w:hAnsi="Gill Sans MT Std Light" w:cs="Gill Sans MT Std Light"/>
          <w:b/>
          <w:sz w:val="40"/>
          <w:szCs w:val="40"/>
        </w:rPr>
        <w:t xml:space="preserve"> </w:t>
      </w:r>
      <w:r w:rsidRPr="00537183">
        <w:rPr>
          <w:rFonts w:ascii="Gill Sans MT Std Light" w:hAnsi="Gill Sans MT Std Light" w:cs="Gill Sans MT Std Light"/>
          <w:b/>
          <w:sz w:val="40"/>
          <w:szCs w:val="40"/>
        </w:rPr>
        <w:t>H</w:t>
      </w:r>
      <w:r w:rsidR="00FB6884" w:rsidRPr="00537183">
        <w:rPr>
          <w:rFonts w:ascii="Gill Sans MT Std Light" w:hAnsi="Gill Sans MT Std Light" w:cs="Gill Sans MT Std Light"/>
          <w:b/>
          <w:sz w:val="40"/>
          <w:szCs w:val="40"/>
        </w:rPr>
        <w:t xml:space="preserve"> </w:t>
      </w:r>
      <w:proofErr w:type="gramStart"/>
      <w:r w:rsidRPr="00537183">
        <w:rPr>
          <w:rFonts w:ascii="Gill Sans MT Std Light" w:hAnsi="Gill Sans MT Std Light" w:cs="Gill Sans MT Std Light"/>
          <w:b/>
          <w:sz w:val="40"/>
          <w:szCs w:val="40"/>
        </w:rPr>
        <w:t xml:space="preserve">E </w:t>
      </w:r>
      <w:r w:rsidR="00FB6884" w:rsidRPr="00537183">
        <w:rPr>
          <w:rFonts w:ascii="Gill Sans MT Std Light" w:hAnsi="Gill Sans MT Std Light" w:cs="Gill Sans MT Std Light"/>
          <w:b/>
          <w:sz w:val="40"/>
          <w:szCs w:val="40"/>
        </w:rPr>
        <w:t xml:space="preserve"> </w:t>
      </w:r>
      <w:r w:rsidRPr="00537183">
        <w:rPr>
          <w:rFonts w:ascii="Gill Sans MT Std Light" w:hAnsi="Gill Sans MT Std Light" w:cs="Gill Sans MT Std Light"/>
          <w:b/>
          <w:sz w:val="40"/>
          <w:szCs w:val="40"/>
        </w:rPr>
        <w:t>D</w:t>
      </w:r>
      <w:proofErr w:type="gramEnd"/>
      <w:r w:rsidR="00FB6884" w:rsidRPr="00537183">
        <w:rPr>
          <w:rFonts w:ascii="Gill Sans MT Std Light" w:hAnsi="Gill Sans MT Std Light" w:cs="Gill Sans MT Std Light"/>
          <w:b/>
          <w:sz w:val="40"/>
          <w:szCs w:val="40"/>
        </w:rPr>
        <w:t xml:space="preserve"> </w:t>
      </w:r>
      <w:r w:rsidRPr="00537183">
        <w:rPr>
          <w:rFonts w:ascii="Gill Sans MT Std Light" w:hAnsi="Gill Sans MT Std Light" w:cs="Gill Sans MT Std Light"/>
          <w:b/>
          <w:sz w:val="40"/>
          <w:szCs w:val="40"/>
        </w:rPr>
        <w:t>A</w:t>
      </w:r>
      <w:r w:rsidR="00FB6884" w:rsidRPr="00537183">
        <w:rPr>
          <w:rFonts w:ascii="Gill Sans MT Std Light" w:hAnsi="Gill Sans MT Std Light" w:cs="Gill Sans MT Std Light"/>
          <w:b/>
          <w:sz w:val="40"/>
          <w:szCs w:val="40"/>
        </w:rPr>
        <w:t xml:space="preserve"> </w:t>
      </w:r>
      <w:r w:rsidRPr="00537183">
        <w:rPr>
          <w:rFonts w:ascii="Gill Sans MT Std Light" w:hAnsi="Gill Sans MT Std Light" w:cs="Gill Sans MT Std Light"/>
          <w:b/>
          <w:sz w:val="40"/>
          <w:szCs w:val="40"/>
        </w:rPr>
        <w:t>T</w:t>
      </w:r>
      <w:r w:rsidR="00FB6884" w:rsidRPr="00537183">
        <w:rPr>
          <w:rFonts w:ascii="Gill Sans MT Std Light" w:hAnsi="Gill Sans MT Std Light" w:cs="Gill Sans MT Std Light"/>
          <w:b/>
          <w:sz w:val="40"/>
          <w:szCs w:val="40"/>
        </w:rPr>
        <w:t xml:space="preserve"> </w:t>
      </w:r>
      <w:r w:rsidRPr="00537183">
        <w:rPr>
          <w:rFonts w:ascii="Gill Sans MT Std Light" w:hAnsi="Gill Sans MT Std Light" w:cs="Gill Sans MT Std Light"/>
          <w:b/>
          <w:sz w:val="40"/>
          <w:szCs w:val="40"/>
        </w:rPr>
        <w:t>E</w:t>
      </w:r>
    </w:p>
    <w:p w14:paraId="4924F901" w14:textId="77777777" w:rsidR="00CA3DB8" w:rsidRPr="00537183" w:rsidRDefault="00CA3DB8" w:rsidP="00086CE2">
      <w:pPr>
        <w:ind w:right="2"/>
        <w:jc w:val="center"/>
        <w:rPr>
          <w:rFonts w:ascii="Gill Sans MT Std Light" w:eastAsia="TradeGothicLTStd" w:hAnsi="Gill Sans MT Std Light" w:cs="Gill Sans MT Std Light"/>
          <w:b/>
          <w:bCs/>
          <w:color w:val="000000"/>
          <w:kern w:val="2"/>
          <w:sz w:val="40"/>
          <w:szCs w:val="40"/>
        </w:rPr>
      </w:pPr>
    </w:p>
    <w:p w14:paraId="0FA7F27F" w14:textId="5B13A571" w:rsidR="00AE7CB4" w:rsidRPr="00537183" w:rsidRDefault="00CC365A" w:rsidP="00AE7CB4">
      <w:pPr>
        <w:ind w:right="2"/>
        <w:jc w:val="center"/>
        <w:rPr>
          <w:rFonts w:ascii="Gill Sans MT Std Light" w:eastAsia="TradeGothicLTStd" w:hAnsi="Gill Sans MT Std Light" w:cs="Gill Sans MT Std Light"/>
          <w:b/>
          <w:bCs/>
          <w:color w:val="000000"/>
          <w:kern w:val="2"/>
          <w:sz w:val="40"/>
          <w:szCs w:val="40"/>
        </w:rPr>
      </w:pPr>
      <w:r w:rsidRPr="00537183">
        <w:rPr>
          <w:rFonts w:ascii="Gill Sans MT Std Light" w:eastAsia="TradeGothicLTStd" w:hAnsi="Gill Sans MT Std Light" w:cs="Gill Sans MT Std Light"/>
          <w:b/>
          <w:bCs/>
          <w:color w:val="000000"/>
          <w:kern w:val="2"/>
          <w:sz w:val="40"/>
          <w:szCs w:val="40"/>
        </w:rPr>
        <w:t xml:space="preserve">Alice Springs. Front </w:t>
      </w:r>
      <w:proofErr w:type="spellStart"/>
      <w:r w:rsidR="00B3271A">
        <w:rPr>
          <w:rFonts w:ascii="Gill Sans MT Std Light" w:eastAsia="TradeGothicLTStd" w:hAnsi="Gill Sans MT Std Light" w:cs="Gill Sans MT Std Light"/>
          <w:b/>
          <w:bCs/>
          <w:color w:val="000000"/>
          <w:kern w:val="2"/>
          <w:sz w:val="40"/>
          <w:szCs w:val="40"/>
        </w:rPr>
        <w:t>R</w:t>
      </w:r>
      <w:r w:rsidRPr="00537183">
        <w:rPr>
          <w:rFonts w:ascii="Gill Sans MT Std Light" w:eastAsia="TradeGothicLTStd" w:hAnsi="Gill Sans MT Std Light" w:cs="Gill Sans MT Std Light"/>
          <w:b/>
          <w:bCs/>
          <w:color w:val="000000"/>
          <w:kern w:val="2"/>
          <w:sz w:val="40"/>
          <w:szCs w:val="40"/>
        </w:rPr>
        <w:t>ow</w:t>
      </w:r>
      <w:proofErr w:type="spellEnd"/>
    </w:p>
    <w:p w14:paraId="7A5A3BE2" w14:textId="77777777" w:rsidR="006B47BB" w:rsidRPr="00537183" w:rsidRDefault="006B47BB" w:rsidP="00FC7044">
      <w:pPr>
        <w:spacing w:line="276" w:lineRule="auto"/>
        <w:ind w:right="2"/>
        <w:jc w:val="center"/>
        <w:rPr>
          <w:sz w:val="26"/>
          <w:szCs w:val="26"/>
        </w:rPr>
      </w:pPr>
    </w:p>
    <w:p w14:paraId="2CD1AD55" w14:textId="77777777" w:rsidR="00BA7CD4" w:rsidRDefault="00FB750B" w:rsidP="00BA7CD4">
      <w:pPr>
        <w:spacing w:line="276" w:lineRule="auto"/>
        <w:ind w:right="2"/>
        <w:jc w:val="center"/>
        <w:rPr>
          <w:rFonts w:ascii="Gill Sans MT Std Light" w:hAnsi="Gill Sans MT Std Light" w:cs="Gill Sans MT Std Light"/>
          <w:b/>
          <w:bCs/>
          <w:sz w:val="26"/>
          <w:szCs w:val="26"/>
        </w:rPr>
      </w:pPr>
      <w:r w:rsidRPr="00BA1049">
        <w:rPr>
          <w:rFonts w:ascii="Gill Sans MT Std Light" w:hAnsi="Gill Sans MT Std Light" w:cs="Gill Sans MT Std Light"/>
          <w:b/>
          <w:bCs/>
          <w:sz w:val="26"/>
          <w:szCs w:val="26"/>
        </w:rPr>
        <w:t>Laufzeit</w:t>
      </w:r>
      <w:r w:rsidR="00615DB8" w:rsidRPr="00BA1049">
        <w:rPr>
          <w:rFonts w:ascii="Gill Sans MT Std Light" w:hAnsi="Gill Sans MT Std Light" w:cs="Gill Sans MT Std Light"/>
          <w:b/>
          <w:bCs/>
          <w:sz w:val="26"/>
          <w:szCs w:val="26"/>
        </w:rPr>
        <w:t xml:space="preserve">: </w:t>
      </w:r>
      <w:r w:rsidR="00B3271A">
        <w:rPr>
          <w:rFonts w:ascii="Gill Sans MT Std Light" w:hAnsi="Gill Sans MT Std Light" w:cs="Gill Sans MT Std Light"/>
          <w:b/>
          <w:bCs/>
          <w:sz w:val="26"/>
          <w:szCs w:val="26"/>
        </w:rPr>
        <w:t>7</w:t>
      </w:r>
      <w:r w:rsidRPr="00BA1049">
        <w:rPr>
          <w:rFonts w:ascii="Gill Sans MT Std Light" w:hAnsi="Gill Sans MT Std Light" w:cs="Gill Sans MT Std Light"/>
          <w:b/>
          <w:bCs/>
          <w:sz w:val="26"/>
          <w:szCs w:val="26"/>
        </w:rPr>
        <w:t>.</w:t>
      </w:r>
      <w:r w:rsidR="00615DB8" w:rsidRPr="00BA1049">
        <w:rPr>
          <w:rFonts w:ascii="Gill Sans MT Std Light" w:hAnsi="Gill Sans MT Std Light" w:cs="Gill Sans MT Std Light"/>
          <w:b/>
          <w:bCs/>
          <w:sz w:val="26"/>
          <w:szCs w:val="26"/>
        </w:rPr>
        <w:t xml:space="preserve"> </w:t>
      </w:r>
      <w:r w:rsidR="00CC365A">
        <w:rPr>
          <w:rFonts w:ascii="Gill Sans MT Std Light" w:hAnsi="Gill Sans MT Std Light" w:cs="Gill Sans MT Std Light"/>
          <w:b/>
          <w:bCs/>
          <w:sz w:val="26"/>
          <w:szCs w:val="26"/>
        </w:rPr>
        <w:t>Juli</w:t>
      </w:r>
      <w:r w:rsidR="00615DB8" w:rsidRPr="00BA1049">
        <w:rPr>
          <w:rFonts w:ascii="Gill Sans MT Std Light" w:hAnsi="Gill Sans MT Std Light" w:cs="Gill Sans MT Std Light"/>
          <w:b/>
          <w:bCs/>
          <w:sz w:val="26"/>
          <w:szCs w:val="26"/>
        </w:rPr>
        <w:t xml:space="preserve"> – </w:t>
      </w:r>
      <w:r w:rsidR="00886C07" w:rsidRPr="00BA1049">
        <w:rPr>
          <w:rFonts w:ascii="Gill Sans MT Std Light" w:hAnsi="Gill Sans MT Std Light" w:cs="Gill Sans MT Std Light"/>
          <w:b/>
          <w:bCs/>
          <w:sz w:val="26"/>
          <w:szCs w:val="26"/>
        </w:rPr>
        <w:t>1</w:t>
      </w:r>
      <w:r w:rsidR="00CC365A">
        <w:rPr>
          <w:rFonts w:ascii="Gill Sans MT Std Light" w:hAnsi="Gill Sans MT Std Light" w:cs="Gill Sans MT Std Light"/>
          <w:b/>
          <w:bCs/>
          <w:sz w:val="26"/>
          <w:szCs w:val="26"/>
        </w:rPr>
        <w:t>3</w:t>
      </w:r>
      <w:r w:rsidRPr="00BA1049">
        <w:rPr>
          <w:rFonts w:ascii="Gill Sans MT Std Light" w:hAnsi="Gill Sans MT Std Light" w:cs="Gill Sans MT Std Light"/>
          <w:b/>
          <w:bCs/>
          <w:sz w:val="26"/>
          <w:szCs w:val="26"/>
        </w:rPr>
        <w:t>.</w:t>
      </w:r>
      <w:r w:rsidR="00615DB8" w:rsidRPr="00BA1049">
        <w:rPr>
          <w:rFonts w:ascii="Gill Sans MT Std Light" w:hAnsi="Gill Sans MT Std Light" w:cs="Gill Sans MT Std Light"/>
          <w:b/>
          <w:bCs/>
          <w:sz w:val="26"/>
          <w:szCs w:val="26"/>
        </w:rPr>
        <w:t xml:space="preserve"> </w:t>
      </w:r>
      <w:r w:rsidR="0004225B">
        <w:rPr>
          <w:rFonts w:ascii="Gill Sans MT Std Light" w:hAnsi="Gill Sans MT Std Light" w:cs="Gill Sans MT Std Light"/>
          <w:b/>
          <w:bCs/>
          <w:sz w:val="26"/>
          <w:szCs w:val="26"/>
        </w:rPr>
        <w:t>August</w:t>
      </w:r>
      <w:r w:rsidR="00615DB8" w:rsidRPr="00BA1049">
        <w:rPr>
          <w:rFonts w:ascii="Gill Sans MT Std Light" w:hAnsi="Gill Sans MT Std Light" w:cs="Gill Sans MT Std Light"/>
          <w:b/>
          <w:bCs/>
          <w:sz w:val="26"/>
          <w:szCs w:val="26"/>
        </w:rPr>
        <w:t xml:space="preserve"> 202</w:t>
      </w:r>
      <w:r w:rsidR="00886C07" w:rsidRPr="00BA1049">
        <w:rPr>
          <w:rFonts w:ascii="Gill Sans MT Std Light" w:hAnsi="Gill Sans MT Std Light" w:cs="Gill Sans MT Std Light"/>
          <w:b/>
          <w:bCs/>
          <w:sz w:val="26"/>
          <w:szCs w:val="26"/>
        </w:rPr>
        <w:t>5</w:t>
      </w:r>
      <w:r w:rsidR="00BA7CD4" w:rsidRPr="00BA7CD4">
        <w:rPr>
          <w:rFonts w:ascii="Gill Sans MT Std Light" w:hAnsi="Gill Sans MT Std Light" w:cs="Gill Sans MT Std Light"/>
          <w:b/>
          <w:bCs/>
          <w:sz w:val="26"/>
          <w:szCs w:val="26"/>
        </w:rPr>
        <w:t xml:space="preserve"> </w:t>
      </w:r>
    </w:p>
    <w:p w14:paraId="4BFFC738" w14:textId="0D11D3C0" w:rsidR="00CF0EBA" w:rsidRDefault="00BA7CD4" w:rsidP="00BA7CD4">
      <w:pPr>
        <w:spacing w:line="276" w:lineRule="auto"/>
        <w:ind w:right="2"/>
        <w:jc w:val="center"/>
        <w:rPr>
          <w:rFonts w:ascii="Gill Sans MT Std Light" w:hAnsi="Gill Sans MT Std Light" w:cs="Gill Sans MT Std Light"/>
          <w:b/>
          <w:bCs/>
          <w:sz w:val="26"/>
          <w:szCs w:val="26"/>
        </w:rPr>
      </w:pPr>
      <w:r w:rsidRPr="0042556F">
        <w:rPr>
          <w:rFonts w:ascii="Gill Sans MT Std Light" w:hAnsi="Gill Sans MT Std Light" w:cs="Gill Sans MT Std Light"/>
          <w:b/>
          <w:bCs/>
          <w:sz w:val="26"/>
          <w:szCs w:val="26"/>
        </w:rPr>
        <w:t>Reception: Donnerstag, 10. Juli 2025, 12 – 15 Uhr (nur auf Einladung)</w:t>
      </w:r>
    </w:p>
    <w:p w14:paraId="12147FB0" w14:textId="16E900AF" w:rsidR="0041286A" w:rsidRDefault="0041286A" w:rsidP="00601AB4">
      <w:pPr>
        <w:spacing w:line="276" w:lineRule="auto"/>
        <w:ind w:right="2"/>
        <w:jc w:val="center"/>
        <w:rPr>
          <w:rFonts w:ascii="Gill Sans MT Std Light" w:hAnsi="Gill Sans MT Std Light" w:cs="Gill Sans MT Std Light"/>
          <w:b/>
          <w:bCs/>
          <w:sz w:val="26"/>
          <w:szCs w:val="26"/>
        </w:rPr>
      </w:pPr>
      <w:r>
        <w:rPr>
          <w:rFonts w:ascii="Gill Sans MT Std Light" w:hAnsi="Gill Sans MT Std Light" w:cs="Gill Sans MT Std Light"/>
          <w:b/>
          <w:bCs/>
          <w:sz w:val="26"/>
          <w:szCs w:val="26"/>
        </w:rPr>
        <w:t xml:space="preserve">Ort: Galerie </w:t>
      </w:r>
      <w:proofErr w:type="spellStart"/>
      <w:r>
        <w:rPr>
          <w:rFonts w:ascii="Gill Sans MT Std Light" w:hAnsi="Gill Sans MT Std Light" w:cs="Gill Sans MT Std Light"/>
          <w:b/>
          <w:bCs/>
          <w:sz w:val="26"/>
          <w:szCs w:val="26"/>
        </w:rPr>
        <w:t>Huit</w:t>
      </w:r>
      <w:proofErr w:type="spellEnd"/>
      <w:r w:rsidR="00C10D2C">
        <w:rPr>
          <w:rFonts w:ascii="Gill Sans MT Std Light" w:hAnsi="Gill Sans MT Std Light" w:cs="Gill Sans MT Std Light"/>
          <w:b/>
          <w:bCs/>
          <w:sz w:val="26"/>
          <w:szCs w:val="26"/>
        </w:rPr>
        <w:t xml:space="preserve"> Arles</w:t>
      </w:r>
      <w:r>
        <w:rPr>
          <w:rFonts w:ascii="Gill Sans MT Std Light" w:hAnsi="Gill Sans MT Std Light" w:cs="Gill Sans MT Std Light"/>
          <w:b/>
          <w:bCs/>
          <w:sz w:val="26"/>
          <w:szCs w:val="26"/>
        </w:rPr>
        <w:t xml:space="preserve">, </w:t>
      </w:r>
      <w:r w:rsidR="008F3BAC">
        <w:rPr>
          <w:rFonts w:ascii="Gill Sans MT Std Light" w:hAnsi="Gill Sans MT Std Light" w:cs="Gill Sans MT Std Light"/>
          <w:b/>
          <w:bCs/>
          <w:sz w:val="26"/>
          <w:szCs w:val="26"/>
        </w:rPr>
        <w:t xml:space="preserve">8 </w:t>
      </w:r>
      <w:proofErr w:type="spellStart"/>
      <w:r w:rsidR="008F3BAC">
        <w:rPr>
          <w:rFonts w:ascii="Gill Sans MT Std Light" w:hAnsi="Gill Sans MT Std Light" w:cs="Gill Sans MT Std Light"/>
          <w:b/>
          <w:bCs/>
          <w:sz w:val="26"/>
          <w:szCs w:val="26"/>
        </w:rPr>
        <w:t>r</w:t>
      </w:r>
      <w:r>
        <w:rPr>
          <w:rFonts w:ascii="Gill Sans MT Std Light" w:hAnsi="Gill Sans MT Std Light" w:cs="Gill Sans MT Std Light"/>
          <w:b/>
          <w:bCs/>
          <w:sz w:val="26"/>
          <w:szCs w:val="26"/>
        </w:rPr>
        <w:t>ue</w:t>
      </w:r>
      <w:proofErr w:type="spellEnd"/>
      <w:r>
        <w:rPr>
          <w:rFonts w:ascii="Gill Sans MT Std Light" w:hAnsi="Gill Sans MT Std Light" w:cs="Gill Sans MT Std Light"/>
          <w:b/>
          <w:bCs/>
          <w:sz w:val="26"/>
          <w:szCs w:val="26"/>
        </w:rPr>
        <w:t xml:space="preserve"> de la </w:t>
      </w:r>
      <w:proofErr w:type="spellStart"/>
      <w:r>
        <w:rPr>
          <w:rFonts w:ascii="Gill Sans MT Std Light" w:hAnsi="Gill Sans MT Std Light" w:cs="Gill Sans MT Std Light"/>
          <w:b/>
          <w:bCs/>
          <w:sz w:val="26"/>
          <w:szCs w:val="26"/>
        </w:rPr>
        <w:t>Calade</w:t>
      </w:r>
      <w:proofErr w:type="spellEnd"/>
      <w:r>
        <w:rPr>
          <w:rFonts w:ascii="Gill Sans MT Std Light" w:hAnsi="Gill Sans MT Std Light" w:cs="Gill Sans MT Std Light"/>
          <w:b/>
          <w:bCs/>
          <w:sz w:val="26"/>
          <w:szCs w:val="26"/>
        </w:rPr>
        <w:t xml:space="preserve">, </w:t>
      </w:r>
      <w:r w:rsidR="008F3BAC">
        <w:rPr>
          <w:rFonts w:ascii="Gill Sans MT Std Light" w:hAnsi="Gill Sans MT Std Light" w:cs="Gill Sans MT Std Light"/>
          <w:b/>
          <w:bCs/>
          <w:sz w:val="26"/>
          <w:szCs w:val="26"/>
        </w:rPr>
        <w:t xml:space="preserve">13200 </w:t>
      </w:r>
      <w:r>
        <w:rPr>
          <w:rFonts w:ascii="Gill Sans MT Std Light" w:hAnsi="Gill Sans MT Std Light" w:cs="Gill Sans MT Std Light"/>
          <w:b/>
          <w:bCs/>
          <w:sz w:val="26"/>
          <w:szCs w:val="26"/>
        </w:rPr>
        <w:t>Arles</w:t>
      </w:r>
    </w:p>
    <w:p w14:paraId="01C84C52" w14:textId="77777777" w:rsidR="0041286A" w:rsidRDefault="0041286A" w:rsidP="00601AB4">
      <w:pPr>
        <w:spacing w:line="276" w:lineRule="auto"/>
        <w:ind w:right="2"/>
        <w:jc w:val="center"/>
        <w:rPr>
          <w:rFonts w:ascii="Gill Sans MT Std Light" w:hAnsi="Gill Sans MT Std Light" w:cs="Gill Sans MT Std Light"/>
          <w:b/>
          <w:bCs/>
          <w:sz w:val="26"/>
          <w:szCs w:val="26"/>
        </w:rPr>
      </w:pPr>
    </w:p>
    <w:p w14:paraId="3B47B826" w14:textId="77777777" w:rsidR="00B54EC7" w:rsidRPr="00FB75B9" w:rsidRDefault="00B54EC7" w:rsidP="00601AB4">
      <w:pPr>
        <w:spacing w:line="276" w:lineRule="auto"/>
        <w:ind w:right="2"/>
        <w:jc w:val="center"/>
        <w:rPr>
          <w:rFonts w:ascii="Gill Sans MT Std Light" w:hAnsi="Gill Sans MT Std Light" w:cs="Gill Sans MT Std Light"/>
          <w:b/>
          <w:bCs/>
          <w:sz w:val="16"/>
          <w:szCs w:val="16"/>
        </w:rPr>
      </w:pPr>
    </w:p>
    <w:p w14:paraId="66DDE13D" w14:textId="179491C6" w:rsidR="0031440B" w:rsidRPr="00D973C7" w:rsidRDefault="009B4C6B" w:rsidP="005C6EA0">
      <w:pPr>
        <w:spacing w:line="360" w:lineRule="auto"/>
        <w:ind w:right="2"/>
        <w:rPr>
          <w:rFonts w:ascii="Gill Sans MT Std Light" w:hAnsi="Gill Sans MT Std Light" w:cs="Gill Sans MT Std Light"/>
          <w:b/>
          <w:bCs/>
          <w:sz w:val="12"/>
          <w:szCs w:val="12"/>
        </w:rPr>
      </w:pPr>
      <w:r>
        <w:rPr>
          <w:noProof/>
        </w:rPr>
        <w:t xml:space="preserve">     </w:t>
      </w:r>
      <w:r w:rsidR="00D973C7">
        <w:rPr>
          <w:noProof/>
        </w:rPr>
        <w:drawing>
          <wp:inline distT="0" distB="0" distL="0" distR="0" wp14:anchorId="24ECE58F" wp14:editId="426AB1E4">
            <wp:extent cx="1961788" cy="2925272"/>
            <wp:effectExtent l="0" t="0" r="635" b="8890"/>
            <wp:docPr id="52039376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5044" cy="2945038"/>
                    </a:xfrm>
                    <a:prstGeom prst="rect">
                      <a:avLst/>
                    </a:prstGeom>
                    <a:noFill/>
                    <a:ln>
                      <a:noFill/>
                    </a:ln>
                  </pic:spPr>
                </pic:pic>
              </a:graphicData>
            </a:graphic>
          </wp:inline>
        </w:drawing>
      </w:r>
      <w:r w:rsidR="00D973C7">
        <w:rPr>
          <w:noProof/>
        </w:rPr>
        <w:t xml:space="preserve">      </w:t>
      </w:r>
      <w:r w:rsidR="00D973C7">
        <w:rPr>
          <w:noProof/>
        </w:rPr>
        <w:drawing>
          <wp:inline distT="0" distB="0" distL="0" distR="0" wp14:anchorId="40294B78" wp14:editId="05DE763D">
            <wp:extent cx="1937332" cy="2923399"/>
            <wp:effectExtent l="0" t="0" r="6350" b="0"/>
            <wp:docPr id="210019670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2670" cy="2946543"/>
                    </a:xfrm>
                    <a:prstGeom prst="rect">
                      <a:avLst/>
                    </a:prstGeom>
                    <a:noFill/>
                    <a:ln>
                      <a:noFill/>
                    </a:ln>
                  </pic:spPr>
                </pic:pic>
              </a:graphicData>
            </a:graphic>
          </wp:inline>
        </w:drawing>
      </w:r>
      <w:r w:rsidR="00D973C7">
        <w:rPr>
          <w:noProof/>
        </w:rPr>
        <w:t xml:space="preserve">      </w:t>
      </w:r>
      <w:r w:rsidR="00D973C7">
        <w:rPr>
          <w:noProof/>
        </w:rPr>
        <w:drawing>
          <wp:inline distT="0" distB="0" distL="0" distR="0" wp14:anchorId="5BD2CA9F" wp14:editId="6B786C45">
            <wp:extent cx="1936824" cy="2923200"/>
            <wp:effectExtent l="0" t="0" r="6350" b="0"/>
            <wp:docPr id="55174880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6824" cy="2923200"/>
                    </a:xfrm>
                    <a:prstGeom prst="rect">
                      <a:avLst/>
                    </a:prstGeom>
                    <a:noFill/>
                    <a:ln>
                      <a:noFill/>
                    </a:ln>
                  </pic:spPr>
                </pic:pic>
              </a:graphicData>
            </a:graphic>
          </wp:inline>
        </w:drawing>
      </w:r>
    </w:p>
    <w:tbl>
      <w:tblPr>
        <w:tblW w:w="10610" w:type="dxa"/>
        <w:tblInd w:w="93" w:type="dxa"/>
        <w:tblLayout w:type="fixed"/>
        <w:tblLook w:val="0000" w:firstRow="0" w:lastRow="0" w:firstColumn="0" w:lastColumn="0" w:noHBand="0" w:noVBand="0"/>
      </w:tblPr>
      <w:tblGrid>
        <w:gridCol w:w="10610"/>
      </w:tblGrid>
      <w:tr w:rsidR="00615DB8" w:rsidRPr="005D2F45" w14:paraId="17D7F03F" w14:textId="77777777" w:rsidTr="00CF0EBA">
        <w:trPr>
          <w:trHeight w:val="80"/>
        </w:trPr>
        <w:tc>
          <w:tcPr>
            <w:tcW w:w="10610" w:type="dxa"/>
            <w:shd w:val="clear" w:color="auto" w:fill="auto"/>
          </w:tcPr>
          <w:p w14:paraId="10E40D1E" w14:textId="7B47FCFF" w:rsidR="00055FEB" w:rsidRPr="00055FEB" w:rsidRDefault="00133859" w:rsidP="00055FEB">
            <w:pPr>
              <w:tabs>
                <w:tab w:val="left" w:pos="4110"/>
              </w:tabs>
              <w:rPr>
                <w:rFonts w:ascii="Gill Sans MT" w:hAnsi="Gill Sans MT" w:cs="Gill Sans MT"/>
                <w:sz w:val="8"/>
                <w:szCs w:val="8"/>
                <w:lang w:val="en-US"/>
              </w:rPr>
            </w:pPr>
            <w:r>
              <w:rPr>
                <w:noProof/>
              </w:rPr>
              <w:t xml:space="preserve">      </w:t>
            </w:r>
          </w:p>
        </w:tc>
      </w:tr>
    </w:tbl>
    <w:p w14:paraId="702706C7" w14:textId="41339099" w:rsidR="00441A08" w:rsidRDefault="00FC7044" w:rsidP="004D1C34">
      <w:pPr>
        <w:jc w:val="center"/>
        <w:rPr>
          <w:rFonts w:ascii="Gill Sans MT" w:eastAsia="Gill Sans MT Std Light" w:hAnsi="Gill Sans MT" w:cs="Gill Sans MT Std Light"/>
          <w:sz w:val="16"/>
          <w:szCs w:val="16"/>
          <w:lang w:val="en-US" w:eastAsia="de-DE" w:bidi="he-IL"/>
        </w:rPr>
      </w:pPr>
      <w:r w:rsidRPr="00537183">
        <w:rPr>
          <w:rFonts w:ascii="Gill Sans MT" w:eastAsia="Gill Sans MT Std Light" w:hAnsi="Gill Sans MT" w:cs="Gill Sans MT Std Light"/>
          <w:sz w:val="16"/>
          <w:szCs w:val="16"/>
          <w:lang w:val="en-US" w:eastAsia="de-DE" w:bidi="he-IL"/>
        </w:rPr>
        <w:t>(</w:t>
      </w:r>
      <w:proofErr w:type="spellStart"/>
      <w:r w:rsidRPr="00537183">
        <w:rPr>
          <w:rFonts w:ascii="Gill Sans MT" w:eastAsia="Gill Sans MT Std Light" w:hAnsi="Gill Sans MT" w:cs="Gill Sans MT Std Light"/>
          <w:sz w:val="16"/>
          <w:szCs w:val="16"/>
          <w:lang w:val="en-US" w:eastAsia="de-DE" w:bidi="he-IL"/>
        </w:rPr>
        <w:t>v.l.n.r</w:t>
      </w:r>
      <w:proofErr w:type="spellEnd"/>
      <w:r w:rsidRPr="00537183">
        <w:rPr>
          <w:rFonts w:ascii="Gill Sans MT" w:eastAsia="Gill Sans MT Std Light" w:hAnsi="Gill Sans MT" w:cs="Gill Sans MT Std Light"/>
          <w:sz w:val="16"/>
          <w:szCs w:val="16"/>
          <w:lang w:val="en-US" w:eastAsia="de-DE" w:bidi="he-IL"/>
        </w:rPr>
        <w:t xml:space="preserve">.) </w:t>
      </w:r>
      <w:r w:rsidR="00441A08" w:rsidRPr="00537183">
        <w:rPr>
          <w:rFonts w:ascii="Gill Sans MT" w:eastAsia="Gill Sans MT Std Light" w:hAnsi="Gill Sans MT" w:cs="Gill Sans MT Std Light"/>
          <w:sz w:val="16"/>
          <w:szCs w:val="16"/>
          <w:lang w:val="en-US" w:eastAsia="de-DE" w:bidi="he-IL"/>
        </w:rPr>
        <w:t>Alice Springs, André Leon Talley, Villa La Vigie, France 1989</w:t>
      </w:r>
      <w:r w:rsidR="00E350A5" w:rsidRPr="00537183">
        <w:rPr>
          <w:rFonts w:ascii="Gill Sans MT" w:eastAsia="Gill Sans MT Std Light" w:hAnsi="Gill Sans MT" w:cs="Gill Sans MT Std Light"/>
          <w:sz w:val="16"/>
          <w:szCs w:val="16"/>
          <w:lang w:val="en-US" w:eastAsia="de-DE" w:bidi="he-IL"/>
        </w:rPr>
        <w:t xml:space="preserve"> |</w:t>
      </w:r>
      <w:r w:rsidR="00E350A5" w:rsidRPr="00537183">
        <w:rPr>
          <w:rFonts w:ascii="Gill Sans MT" w:hAnsi="Gill Sans MT"/>
          <w:sz w:val="16"/>
          <w:szCs w:val="16"/>
          <w:lang w:val="en-US"/>
        </w:rPr>
        <w:t xml:space="preserve"> </w:t>
      </w:r>
      <w:r w:rsidR="00441A08" w:rsidRPr="00537183">
        <w:rPr>
          <w:rFonts w:ascii="Gill Sans MT" w:hAnsi="Gill Sans MT"/>
          <w:sz w:val="16"/>
          <w:szCs w:val="16"/>
          <w:lang w:val="en-US"/>
        </w:rPr>
        <w:t xml:space="preserve">Alice Springs, Christian Lacroix and wife </w:t>
      </w:r>
      <w:proofErr w:type="spellStart"/>
      <w:r w:rsidR="00441A08" w:rsidRPr="00537183">
        <w:rPr>
          <w:rFonts w:ascii="Gill Sans MT" w:hAnsi="Gill Sans MT"/>
          <w:sz w:val="16"/>
          <w:szCs w:val="16"/>
          <w:lang w:val="en-US"/>
        </w:rPr>
        <w:t>Franc</w:t>
      </w:r>
      <w:r w:rsidR="00441A08" w:rsidRPr="00537183">
        <w:rPr>
          <w:rFonts w:ascii="Arial" w:hAnsi="Arial" w:cs="Arial"/>
          <w:sz w:val="16"/>
          <w:szCs w:val="16"/>
          <w:lang w:val="en-US"/>
        </w:rPr>
        <w:t>̧</w:t>
      </w:r>
      <w:r w:rsidR="00441A08" w:rsidRPr="00537183">
        <w:rPr>
          <w:rFonts w:ascii="Gill Sans MT" w:hAnsi="Gill Sans MT"/>
          <w:sz w:val="16"/>
          <w:szCs w:val="16"/>
          <w:lang w:val="en-US"/>
        </w:rPr>
        <w:t>oise</w:t>
      </w:r>
      <w:proofErr w:type="spellEnd"/>
      <w:r w:rsidR="00441A08" w:rsidRPr="00537183">
        <w:rPr>
          <w:rFonts w:ascii="Gill Sans MT" w:hAnsi="Gill Sans MT"/>
          <w:sz w:val="16"/>
          <w:szCs w:val="16"/>
          <w:lang w:val="en-US"/>
        </w:rPr>
        <w:t xml:space="preserve"> </w:t>
      </w:r>
      <w:proofErr w:type="spellStart"/>
      <w:r w:rsidR="00441A08" w:rsidRPr="00537183">
        <w:rPr>
          <w:rFonts w:ascii="Gill Sans MT" w:hAnsi="Gill Sans MT"/>
          <w:sz w:val="16"/>
          <w:szCs w:val="16"/>
          <w:lang w:val="en-US"/>
        </w:rPr>
        <w:t>Rosenthiel</w:t>
      </w:r>
      <w:proofErr w:type="spellEnd"/>
      <w:r w:rsidR="00441A08" w:rsidRPr="00537183">
        <w:rPr>
          <w:rFonts w:ascii="Gill Sans MT" w:hAnsi="Gill Sans MT"/>
          <w:sz w:val="16"/>
          <w:szCs w:val="16"/>
          <w:lang w:val="en-US"/>
        </w:rPr>
        <w:t>, Paris 1987</w:t>
      </w:r>
      <w:r w:rsidR="00441A08" w:rsidRPr="00441A08">
        <w:rPr>
          <w:rFonts w:ascii="Gill Sans MT" w:eastAsia="Gill Sans MT Std Light" w:hAnsi="Gill Sans MT" w:cs="Gill Sans MT Std Light"/>
          <w:sz w:val="16"/>
          <w:szCs w:val="16"/>
          <w:lang w:val="en-US" w:eastAsia="de-DE" w:bidi="he-IL"/>
        </w:rPr>
        <w:t xml:space="preserve"> | </w:t>
      </w:r>
    </w:p>
    <w:p w14:paraId="357CF178" w14:textId="723F0523" w:rsidR="00E350A5" w:rsidRPr="00537183" w:rsidRDefault="00441A08" w:rsidP="004D1C34">
      <w:pPr>
        <w:jc w:val="center"/>
        <w:rPr>
          <w:rFonts w:ascii="Gill Sans MT" w:eastAsia="Gill Sans MT Std Light" w:hAnsi="Gill Sans MT" w:cs="Gill Sans MT Std Light"/>
          <w:sz w:val="16"/>
          <w:szCs w:val="16"/>
          <w:lang w:val="en-US" w:eastAsia="de-DE" w:bidi="he-IL"/>
        </w:rPr>
      </w:pPr>
      <w:r w:rsidRPr="00441A08">
        <w:rPr>
          <w:rFonts w:ascii="Gill Sans MT" w:eastAsia="Gill Sans MT Std Light" w:hAnsi="Gill Sans MT" w:cs="Gill Sans MT Std Light"/>
          <w:sz w:val="16"/>
          <w:szCs w:val="16"/>
          <w:lang w:val="en-US" w:eastAsia="de-DE" w:bidi="he-IL"/>
        </w:rPr>
        <w:t>Alice Springs, Pat Cleveland, Paris 1970s</w:t>
      </w:r>
      <w:r>
        <w:rPr>
          <w:rFonts w:ascii="Gill Sans MT" w:eastAsia="Gill Sans MT Std Light" w:hAnsi="Gill Sans MT" w:cs="Gill Sans MT Std Light"/>
          <w:sz w:val="16"/>
          <w:szCs w:val="16"/>
          <w:lang w:val="en-US" w:eastAsia="de-DE" w:bidi="he-IL"/>
        </w:rPr>
        <w:t>; alle Fotos: copyright Helmut Newton Foundation</w:t>
      </w:r>
    </w:p>
    <w:p w14:paraId="1CA52C2A" w14:textId="77777777" w:rsidR="0041286A" w:rsidRPr="00537183" w:rsidRDefault="0041286A" w:rsidP="0041286A">
      <w:pPr>
        <w:jc w:val="both"/>
        <w:rPr>
          <w:rFonts w:ascii="Gill Sans MT" w:hAnsi="Gill Sans MT" w:cs="Arial"/>
          <w:sz w:val="24"/>
          <w:szCs w:val="24"/>
          <w:lang w:val="en-US"/>
        </w:rPr>
      </w:pPr>
    </w:p>
    <w:p w14:paraId="35FAADB4" w14:textId="77777777" w:rsidR="00B3271A" w:rsidRDefault="00B3271A" w:rsidP="0041286A">
      <w:pPr>
        <w:jc w:val="both"/>
        <w:rPr>
          <w:rFonts w:ascii="Gill Sans MT" w:hAnsi="Gill Sans MT" w:cs="Arial"/>
          <w:sz w:val="24"/>
          <w:szCs w:val="24"/>
        </w:rPr>
      </w:pPr>
    </w:p>
    <w:p w14:paraId="3CC2AC05" w14:textId="16BF5E89" w:rsidR="0041286A" w:rsidRDefault="0041286A" w:rsidP="0041286A">
      <w:pPr>
        <w:jc w:val="both"/>
        <w:rPr>
          <w:rFonts w:ascii="Gill Sans MT" w:hAnsi="Gill Sans MT" w:cs="Arial"/>
          <w:sz w:val="24"/>
          <w:szCs w:val="24"/>
        </w:rPr>
      </w:pPr>
      <w:r w:rsidRPr="0042556F">
        <w:rPr>
          <w:rFonts w:ascii="Gill Sans MT" w:hAnsi="Gill Sans MT" w:cs="Arial"/>
          <w:sz w:val="24"/>
          <w:szCs w:val="24"/>
        </w:rPr>
        <w:t xml:space="preserve">Erstmals werden die Fotografien von </w:t>
      </w:r>
      <w:r w:rsidRPr="0042556F">
        <w:rPr>
          <w:rFonts w:ascii="Gill Sans MT" w:hAnsi="Gill Sans MT" w:cs="Arial"/>
          <w:b/>
          <w:bCs/>
          <w:sz w:val="24"/>
          <w:szCs w:val="24"/>
        </w:rPr>
        <w:t>Alice Springs</w:t>
      </w:r>
      <w:r w:rsidRPr="0042556F">
        <w:rPr>
          <w:rFonts w:ascii="Gill Sans MT" w:hAnsi="Gill Sans MT" w:cs="Arial"/>
          <w:sz w:val="24"/>
          <w:szCs w:val="24"/>
        </w:rPr>
        <w:t xml:space="preserve"> im Sommer 2025 </w:t>
      </w:r>
      <w:r w:rsidR="00BA7CD4" w:rsidRPr="0042556F">
        <w:rPr>
          <w:rFonts w:ascii="Gill Sans MT" w:hAnsi="Gill Sans MT" w:cs="Arial"/>
          <w:sz w:val="24"/>
          <w:szCs w:val="24"/>
        </w:rPr>
        <w:t>während</w:t>
      </w:r>
      <w:r w:rsidRPr="0042556F">
        <w:rPr>
          <w:rFonts w:ascii="Gill Sans MT" w:hAnsi="Gill Sans MT" w:cs="Arial"/>
          <w:sz w:val="24"/>
          <w:szCs w:val="24"/>
        </w:rPr>
        <w:t xml:space="preserve"> de</w:t>
      </w:r>
      <w:r w:rsidR="009B4C6B" w:rsidRPr="0042556F">
        <w:rPr>
          <w:rFonts w:ascii="Gill Sans MT" w:hAnsi="Gill Sans MT" w:cs="Arial"/>
          <w:sz w:val="24"/>
          <w:szCs w:val="24"/>
        </w:rPr>
        <w:t>r</w:t>
      </w:r>
      <w:r w:rsidRPr="0042556F">
        <w:rPr>
          <w:rFonts w:ascii="Gill Sans MT" w:hAnsi="Gill Sans MT" w:cs="Arial"/>
          <w:sz w:val="24"/>
          <w:szCs w:val="24"/>
        </w:rPr>
        <w:t xml:space="preserve"> </w:t>
      </w:r>
      <w:r w:rsidRPr="0042556F">
        <w:rPr>
          <w:rFonts w:ascii="Gill Sans MT" w:hAnsi="Gill Sans MT" w:cs="Arial"/>
          <w:b/>
          <w:bCs/>
          <w:sz w:val="24"/>
          <w:szCs w:val="24"/>
        </w:rPr>
        <w:t>Rencontres</w:t>
      </w:r>
      <w:r w:rsidR="009B4C6B" w:rsidRPr="0042556F">
        <w:rPr>
          <w:rFonts w:ascii="Gill Sans MT" w:hAnsi="Gill Sans MT" w:cs="Arial"/>
          <w:sz w:val="24"/>
          <w:szCs w:val="24"/>
        </w:rPr>
        <w:t xml:space="preserve"> </w:t>
      </w:r>
      <w:proofErr w:type="spellStart"/>
      <w:r w:rsidR="009B4C6B" w:rsidRPr="0042556F">
        <w:rPr>
          <w:rFonts w:ascii="Gill Sans MT" w:hAnsi="Gill Sans MT" w:cs="Arial"/>
          <w:b/>
          <w:bCs/>
          <w:sz w:val="24"/>
          <w:szCs w:val="24"/>
        </w:rPr>
        <w:t>d´Arles</w:t>
      </w:r>
      <w:proofErr w:type="spellEnd"/>
      <w:r w:rsidRPr="0042556F">
        <w:rPr>
          <w:rFonts w:ascii="Gill Sans MT" w:hAnsi="Gill Sans MT" w:cs="Arial"/>
          <w:sz w:val="24"/>
          <w:szCs w:val="24"/>
        </w:rPr>
        <w:t>,</w:t>
      </w:r>
      <w:r w:rsidRPr="0041286A">
        <w:rPr>
          <w:rFonts w:ascii="Gill Sans MT" w:hAnsi="Gill Sans MT" w:cs="Arial"/>
          <w:sz w:val="24"/>
          <w:szCs w:val="24"/>
        </w:rPr>
        <w:t xml:space="preserve"> de</w:t>
      </w:r>
      <w:r w:rsidR="00FC7907">
        <w:rPr>
          <w:rFonts w:ascii="Gill Sans MT" w:hAnsi="Gill Sans MT" w:cs="Arial"/>
          <w:sz w:val="24"/>
          <w:szCs w:val="24"/>
        </w:rPr>
        <w:t>m</w:t>
      </w:r>
      <w:r w:rsidRPr="0041286A">
        <w:rPr>
          <w:rFonts w:ascii="Gill Sans MT" w:hAnsi="Gill Sans MT" w:cs="Arial"/>
          <w:sz w:val="24"/>
          <w:szCs w:val="24"/>
        </w:rPr>
        <w:t xml:space="preserve"> legendären Fotofestivals</w:t>
      </w:r>
      <w:r w:rsidR="00FC7907">
        <w:rPr>
          <w:rFonts w:ascii="Gill Sans MT" w:hAnsi="Gill Sans MT" w:cs="Arial"/>
          <w:sz w:val="24"/>
          <w:szCs w:val="24"/>
        </w:rPr>
        <w:t xml:space="preserve"> in Südfrankreich</w:t>
      </w:r>
      <w:r w:rsidRPr="0041286A">
        <w:rPr>
          <w:rFonts w:ascii="Gill Sans MT" w:hAnsi="Gill Sans MT" w:cs="Arial"/>
          <w:sz w:val="24"/>
          <w:szCs w:val="24"/>
        </w:rPr>
        <w:t xml:space="preserve">, gezeigt. Julia de </w:t>
      </w:r>
      <w:proofErr w:type="spellStart"/>
      <w:r w:rsidRPr="0041286A">
        <w:rPr>
          <w:rFonts w:ascii="Gill Sans MT" w:hAnsi="Gill Sans MT" w:cs="Arial"/>
          <w:sz w:val="24"/>
          <w:szCs w:val="24"/>
        </w:rPr>
        <w:t>Bierre</w:t>
      </w:r>
      <w:proofErr w:type="spellEnd"/>
      <w:r w:rsidRPr="0041286A">
        <w:rPr>
          <w:rFonts w:ascii="Gill Sans MT" w:hAnsi="Gill Sans MT" w:cs="Arial"/>
          <w:sz w:val="24"/>
          <w:szCs w:val="24"/>
        </w:rPr>
        <w:t xml:space="preserve"> hat dort </w:t>
      </w:r>
      <w:r w:rsidR="00B3271A">
        <w:rPr>
          <w:rFonts w:ascii="Gill Sans MT" w:hAnsi="Gill Sans MT" w:cs="Arial"/>
          <w:sz w:val="24"/>
          <w:szCs w:val="24"/>
        </w:rPr>
        <w:t>2007</w:t>
      </w:r>
      <w:r w:rsidR="009B4C6B">
        <w:rPr>
          <w:rFonts w:ascii="Gill Sans MT" w:hAnsi="Gill Sans MT" w:cs="Arial"/>
          <w:sz w:val="24"/>
          <w:szCs w:val="24"/>
        </w:rPr>
        <w:t xml:space="preserve"> </w:t>
      </w:r>
      <w:r w:rsidRPr="0041286A">
        <w:rPr>
          <w:rFonts w:ascii="Gill Sans MT" w:hAnsi="Gill Sans MT" w:cs="Arial"/>
          <w:sz w:val="24"/>
          <w:szCs w:val="24"/>
        </w:rPr>
        <w:t>die nicht-kommerzielle Institution „</w:t>
      </w:r>
      <w:r w:rsidRPr="00537183">
        <w:rPr>
          <w:rFonts w:ascii="Gill Sans MT" w:hAnsi="Gill Sans MT" w:cs="Arial"/>
          <w:b/>
          <w:bCs/>
          <w:sz w:val="24"/>
          <w:szCs w:val="24"/>
        </w:rPr>
        <w:t xml:space="preserve">Galerie </w:t>
      </w:r>
      <w:proofErr w:type="spellStart"/>
      <w:r w:rsidRPr="00537183">
        <w:rPr>
          <w:rFonts w:ascii="Gill Sans MT" w:hAnsi="Gill Sans MT" w:cs="Arial"/>
          <w:b/>
          <w:bCs/>
          <w:sz w:val="24"/>
          <w:szCs w:val="24"/>
        </w:rPr>
        <w:t>Huit</w:t>
      </w:r>
      <w:proofErr w:type="spellEnd"/>
      <w:r w:rsidR="003034CE">
        <w:rPr>
          <w:rFonts w:ascii="Gill Sans MT" w:hAnsi="Gill Sans MT" w:cs="Arial"/>
          <w:b/>
          <w:bCs/>
          <w:sz w:val="24"/>
          <w:szCs w:val="24"/>
        </w:rPr>
        <w:t xml:space="preserve"> Arles</w:t>
      </w:r>
      <w:r w:rsidRPr="0041286A">
        <w:rPr>
          <w:rFonts w:ascii="Gill Sans MT" w:hAnsi="Gill Sans MT" w:cs="Arial"/>
          <w:sz w:val="24"/>
          <w:szCs w:val="24"/>
        </w:rPr>
        <w:t xml:space="preserve">“ gegründet und stellt jedes Jahr </w:t>
      </w:r>
      <w:r w:rsidR="009B4C6B">
        <w:rPr>
          <w:rFonts w:ascii="Gill Sans MT" w:hAnsi="Gill Sans MT" w:cs="Arial"/>
          <w:sz w:val="24"/>
          <w:szCs w:val="24"/>
        </w:rPr>
        <w:t>während der</w:t>
      </w:r>
      <w:r w:rsidRPr="0041286A">
        <w:rPr>
          <w:rFonts w:ascii="Gill Sans MT" w:hAnsi="Gill Sans MT" w:cs="Arial"/>
          <w:sz w:val="24"/>
          <w:szCs w:val="24"/>
        </w:rPr>
        <w:t xml:space="preserve"> Rencontres die unterschiedlichsten Fotografen und Fotografinnen vor</w:t>
      </w:r>
      <w:r w:rsidR="00B3271A">
        <w:rPr>
          <w:rFonts w:ascii="Gill Sans MT" w:hAnsi="Gill Sans MT" w:cs="Arial"/>
          <w:sz w:val="24"/>
          <w:szCs w:val="24"/>
        </w:rPr>
        <w:t>, bis heute etwa 80 Ausstellungen</w:t>
      </w:r>
      <w:r w:rsidRPr="0041286A">
        <w:rPr>
          <w:rFonts w:ascii="Gill Sans MT" w:hAnsi="Gill Sans MT" w:cs="Arial"/>
          <w:sz w:val="24"/>
          <w:szCs w:val="24"/>
        </w:rPr>
        <w:t xml:space="preserve">. Auch die mit ihr eng befreundete June Newton alias Alice Springs sollte </w:t>
      </w:r>
      <w:r w:rsidR="00FC7907">
        <w:rPr>
          <w:rFonts w:ascii="Gill Sans MT" w:hAnsi="Gill Sans MT" w:cs="Arial"/>
          <w:sz w:val="24"/>
          <w:szCs w:val="24"/>
        </w:rPr>
        <w:t xml:space="preserve">eigentlich </w:t>
      </w:r>
      <w:r w:rsidR="00B3271A">
        <w:rPr>
          <w:rFonts w:ascii="Gill Sans MT" w:hAnsi="Gill Sans MT" w:cs="Arial"/>
          <w:sz w:val="24"/>
          <w:szCs w:val="24"/>
        </w:rPr>
        <w:t>2009</w:t>
      </w:r>
      <w:r w:rsidRPr="0041286A">
        <w:rPr>
          <w:rFonts w:ascii="Gill Sans MT" w:hAnsi="Gill Sans MT" w:cs="Arial"/>
          <w:sz w:val="24"/>
          <w:szCs w:val="24"/>
        </w:rPr>
        <w:t xml:space="preserve"> dort ausstellen, aber dazu kam es seinerzeit nicht – doch jetzt entsteht in Kooperation mit der Helmut Newton </w:t>
      </w:r>
      <w:proofErr w:type="spellStart"/>
      <w:r w:rsidRPr="0041286A">
        <w:rPr>
          <w:rFonts w:ascii="Gill Sans MT" w:hAnsi="Gill Sans MT" w:cs="Arial"/>
          <w:sz w:val="24"/>
          <w:szCs w:val="24"/>
        </w:rPr>
        <w:t>Foundation</w:t>
      </w:r>
      <w:proofErr w:type="spellEnd"/>
      <w:r w:rsidRPr="0041286A">
        <w:rPr>
          <w:rFonts w:ascii="Gill Sans MT" w:hAnsi="Gill Sans MT" w:cs="Arial"/>
          <w:sz w:val="24"/>
          <w:szCs w:val="24"/>
        </w:rPr>
        <w:t>, die auch den Nachlass von Alice Springs verwaltet, die Ausstellung „</w:t>
      </w:r>
      <w:r w:rsidRPr="00537183">
        <w:rPr>
          <w:rFonts w:ascii="Gill Sans MT" w:hAnsi="Gill Sans MT" w:cs="Arial"/>
          <w:b/>
          <w:bCs/>
          <w:sz w:val="24"/>
          <w:szCs w:val="24"/>
        </w:rPr>
        <w:t xml:space="preserve">Front </w:t>
      </w:r>
      <w:proofErr w:type="spellStart"/>
      <w:r w:rsidRPr="00537183">
        <w:rPr>
          <w:rFonts w:ascii="Gill Sans MT" w:hAnsi="Gill Sans MT" w:cs="Arial"/>
          <w:b/>
          <w:bCs/>
          <w:sz w:val="24"/>
          <w:szCs w:val="24"/>
        </w:rPr>
        <w:t>Row</w:t>
      </w:r>
      <w:proofErr w:type="spellEnd"/>
      <w:r w:rsidRPr="0041286A">
        <w:rPr>
          <w:rFonts w:ascii="Gill Sans MT" w:hAnsi="Gill Sans MT" w:cs="Arial"/>
          <w:sz w:val="24"/>
          <w:szCs w:val="24"/>
        </w:rPr>
        <w:t>“ mit knapp fünfzig Porträts</w:t>
      </w:r>
      <w:r w:rsidR="00093F86">
        <w:rPr>
          <w:rFonts w:ascii="Gill Sans MT" w:hAnsi="Gill Sans MT" w:cs="Arial"/>
          <w:sz w:val="24"/>
          <w:szCs w:val="24"/>
        </w:rPr>
        <w:t xml:space="preserve"> der internationalen</w:t>
      </w:r>
      <w:r w:rsidR="00B3271A">
        <w:rPr>
          <w:rFonts w:ascii="Gill Sans MT" w:hAnsi="Gill Sans MT" w:cs="Arial"/>
          <w:sz w:val="24"/>
          <w:szCs w:val="24"/>
        </w:rPr>
        <w:t xml:space="preserve"> Kunst- und Mode</w:t>
      </w:r>
      <w:r w:rsidR="00093F86">
        <w:rPr>
          <w:rFonts w:ascii="Gill Sans MT" w:hAnsi="Gill Sans MT" w:cs="Arial"/>
          <w:sz w:val="24"/>
          <w:szCs w:val="24"/>
        </w:rPr>
        <w:t>szene</w:t>
      </w:r>
      <w:r w:rsidRPr="0041286A">
        <w:rPr>
          <w:rFonts w:ascii="Gill Sans MT" w:hAnsi="Gill Sans MT" w:cs="Arial"/>
          <w:sz w:val="24"/>
          <w:szCs w:val="24"/>
        </w:rPr>
        <w:t>.</w:t>
      </w:r>
    </w:p>
    <w:p w14:paraId="419B7386" w14:textId="77777777" w:rsidR="00093F86" w:rsidRDefault="00093F86" w:rsidP="0041286A">
      <w:pPr>
        <w:jc w:val="both"/>
        <w:rPr>
          <w:rFonts w:ascii="Gill Sans MT" w:hAnsi="Gill Sans MT" w:cs="Arial"/>
          <w:sz w:val="24"/>
          <w:szCs w:val="24"/>
        </w:rPr>
      </w:pPr>
    </w:p>
    <w:p w14:paraId="59AE75C1" w14:textId="1422CE9F" w:rsidR="00093F86" w:rsidRDefault="00093F86" w:rsidP="00093F86">
      <w:pPr>
        <w:jc w:val="both"/>
        <w:rPr>
          <w:rFonts w:ascii="Gill Sans MT" w:hAnsi="Gill Sans MT" w:cs="Arial"/>
          <w:sz w:val="24"/>
          <w:szCs w:val="24"/>
        </w:rPr>
      </w:pPr>
      <w:r w:rsidRPr="0041286A">
        <w:rPr>
          <w:rFonts w:ascii="Gill Sans MT" w:hAnsi="Gill Sans MT" w:cs="Arial"/>
          <w:sz w:val="24"/>
          <w:szCs w:val="24"/>
        </w:rPr>
        <w:t xml:space="preserve">Die Liste der von ihr Porträtierten liest sich wie ein </w:t>
      </w:r>
      <w:r w:rsidRPr="0041286A">
        <w:rPr>
          <w:rFonts w:ascii="Gill Sans MT" w:hAnsi="Gill Sans MT" w:cs="Arial"/>
          <w:i/>
          <w:iCs/>
          <w:sz w:val="24"/>
          <w:szCs w:val="24"/>
        </w:rPr>
        <w:t xml:space="preserve">Who’s </w:t>
      </w:r>
      <w:proofErr w:type="spellStart"/>
      <w:r w:rsidRPr="0041286A">
        <w:rPr>
          <w:rFonts w:ascii="Gill Sans MT" w:hAnsi="Gill Sans MT" w:cs="Arial"/>
          <w:i/>
          <w:iCs/>
          <w:sz w:val="24"/>
          <w:szCs w:val="24"/>
        </w:rPr>
        <w:t>who</w:t>
      </w:r>
      <w:proofErr w:type="spellEnd"/>
      <w:r w:rsidRPr="0041286A">
        <w:rPr>
          <w:rFonts w:ascii="Gill Sans MT" w:hAnsi="Gill Sans MT" w:cs="Arial"/>
          <w:sz w:val="24"/>
          <w:szCs w:val="24"/>
        </w:rPr>
        <w:t xml:space="preserve"> der kulturellen, kreativen und intellektuellen Elite diesseits und jenseits des Atlantiks, darunter Claude Chabrol, Christopher Lambert, Jacques-Henri </w:t>
      </w:r>
      <w:proofErr w:type="spellStart"/>
      <w:r w:rsidRPr="0041286A">
        <w:rPr>
          <w:rFonts w:ascii="Gill Sans MT" w:hAnsi="Gill Sans MT" w:cs="Arial"/>
          <w:sz w:val="24"/>
          <w:szCs w:val="24"/>
        </w:rPr>
        <w:t>Lartigue</w:t>
      </w:r>
      <w:proofErr w:type="spellEnd"/>
      <w:r w:rsidRPr="0041286A">
        <w:rPr>
          <w:rFonts w:ascii="Gill Sans MT" w:hAnsi="Gill Sans MT" w:cs="Arial"/>
          <w:sz w:val="24"/>
          <w:szCs w:val="24"/>
        </w:rPr>
        <w:t>, Sebastião Salgado, Anna Mahler, Christopher Isherwood, Bruce Chatwin, Jean-Paul Gaultier, Azzedine Alaïa, Vivi</w:t>
      </w:r>
      <w:r w:rsidR="00052EA3">
        <w:rPr>
          <w:rFonts w:ascii="Gill Sans MT" w:hAnsi="Gill Sans MT" w:cs="Arial"/>
          <w:sz w:val="24"/>
          <w:szCs w:val="24"/>
        </w:rPr>
        <w:t>e</w:t>
      </w:r>
      <w:r w:rsidRPr="0041286A">
        <w:rPr>
          <w:rFonts w:ascii="Gill Sans MT" w:hAnsi="Gill Sans MT" w:cs="Arial"/>
          <w:sz w:val="24"/>
          <w:szCs w:val="24"/>
        </w:rPr>
        <w:t xml:space="preserve">nne Westwood, Robert Mapplethorpe, André Leon </w:t>
      </w:r>
      <w:proofErr w:type="spellStart"/>
      <w:r w:rsidRPr="0041286A">
        <w:rPr>
          <w:rFonts w:ascii="Gill Sans MT" w:hAnsi="Gill Sans MT" w:cs="Arial"/>
          <w:sz w:val="24"/>
          <w:szCs w:val="24"/>
        </w:rPr>
        <w:t>Talley</w:t>
      </w:r>
      <w:proofErr w:type="spellEnd"/>
      <w:r w:rsidRPr="0041286A">
        <w:rPr>
          <w:rFonts w:ascii="Gill Sans MT" w:hAnsi="Gill Sans MT" w:cs="Arial"/>
          <w:sz w:val="24"/>
          <w:szCs w:val="24"/>
        </w:rPr>
        <w:t>, Yves Saint Laurent, Dian</w:t>
      </w:r>
      <w:r w:rsidR="00052EA3">
        <w:rPr>
          <w:rFonts w:ascii="Gill Sans MT" w:hAnsi="Gill Sans MT" w:cs="Arial"/>
          <w:sz w:val="24"/>
          <w:szCs w:val="24"/>
        </w:rPr>
        <w:t>a</w:t>
      </w:r>
      <w:r w:rsidRPr="0041286A">
        <w:rPr>
          <w:rFonts w:ascii="Gill Sans MT" w:hAnsi="Gill Sans MT" w:cs="Arial"/>
          <w:sz w:val="24"/>
          <w:szCs w:val="24"/>
        </w:rPr>
        <w:t xml:space="preserve"> Vreeland, Wim Wenders, William B</w:t>
      </w:r>
      <w:r w:rsidR="00052EA3">
        <w:rPr>
          <w:rFonts w:ascii="Gill Sans MT" w:hAnsi="Gill Sans MT" w:cs="Arial"/>
          <w:sz w:val="24"/>
          <w:szCs w:val="24"/>
        </w:rPr>
        <w:t>u</w:t>
      </w:r>
      <w:r w:rsidRPr="0041286A">
        <w:rPr>
          <w:rFonts w:ascii="Gill Sans MT" w:hAnsi="Gill Sans MT" w:cs="Arial"/>
          <w:sz w:val="24"/>
          <w:szCs w:val="24"/>
        </w:rPr>
        <w:t>rroughs, Agn</w:t>
      </w:r>
      <w:r w:rsidR="00052EA3">
        <w:rPr>
          <w:rFonts w:ascii="Gill Sans MT" w:hAnsi="Gill Sans MT" w:cs="Arial"/>
          <w:sz w:val="24"/>
          <w:szCs w:val="24"/>
        </w:rPr>
        <w:t>è</w:t>
      </w:r>
      <w:r w:rsidRPr="0041286A">
        <w:rPr>
          <w:rFonts w:ascii="Gill Sans MT" w:hAnsi="Gill Sans MT" w:cs="Arial"/>
          <w:sz w:val="24"/>
          <w:szCs w:val="24"/>
        </w:rPr>
        <w:t xml:space="preserve">s Varda, Michel Foucault, Karl Lagerfeld und Andrée </w:t>
      </w:r>
      <w:proofErr w:type="spellStart"/>
      <w:r w:rsidRPr="0041286A">
        <w:rPr>
          <w:rFonts w:ascii="Gill Sans MT" w:hAnsi="Gill Sans MT" w:cs="Arial"/>
          <w:sz w:val="24"/>
          <w:szCs w:val="24"/>
        </w:rPr>
        <w:t>Putman</w:t>
      </w:r>
      <w:proofErr w:type="spellEnd"/>
      <w:r w:rsidRPr="0041286A">
        <w:rPr>
          <w:rFonts w:ascii="Gill Sans MT" w:hAnsi="Gill Sans MT" w:cs="Arial"/>
          <w:sz w:val="24"/>
          <w:szCs w:val="24"/>
        </w:rPr>
        <w:t>.</w:t>
      </w:r>
    </w:p>
    <w:p w14:paraId="10EC2A82" w14:textId="77777777" w:rsidR="0085027E" w:rsidRDefault="0085027E" w:rsidP="00093F86">
      <w:pPr>
        <w:jc w:val="both"/>
        <w:rPr>
          <w:rFonts w:ascii="Gill Sans MT" w:hAnsi="Gill Sans MT" w:cs="Arial"/>
          <w:sz w:val="24"/>
          <w:szCs w:val="24"/>
        </w:rPr>
      </w:pPr>
    </w:p>
    <w:p w14:paraId="37032FCC" w14:textId="26491C78" w:rsidR="0041286A" w:rsidRDefault="0041286A" w:rsidP="0041286A">
      <w:pPr>
        <w:jc w:val="both"/>
        <w:rPr>
          <w:rFonts w:ascii="Gill Sans MT" w:hAnsi="Gill Sans MT" w:cs="Arial"/>
          <w:sz w:val="24"/>
          <w:szCs w:val="24"/>
        </w:rPr>
      </w:pPr>
      <w:r w:rsidRPr="0041286A">
        <w:rPr>
          <w:rFonts w:ascii="Gill Sans MT" w:hAnsi="Gill Sans MT" w:cs="Arial"/>
          <w:sz w:val="24"/>
          <w:szCs w:val="24"/>
        </w:rPr>
        <w:lastRenderedPageBreak/>
        <w:t>Seit 1970 arbeitete June Newton unter dem Pseudonym Alice Springs als Fotografin. Mehrfach ha</w:t>
      </w:r>
      <w:r w:rsidR="00B3271A">
        <w:rPr>
          <w:rFonts w:ascii="Gill Sans MT" w:hAnsi="Gill Sans MT" w:cs="Arial"/>
          <w:sz w:val="24"/>
          <w:szCs w:val="24"/>
        </w:rPr>
        <w:t>t sie</w:t>
      </w:r>
      <w:r w:rsidRPr="0041286A">
        <w:rPr>
          <w:rFonts w:ascii="Gill Sans MT" w:hAnsi="Gill Sans MT" w:cs="Arial"/>
          <w:sz w:val="24"/>
          <w:szCs w:val="24"/>
        </w:rPr>
        <w:t xml:space="preserve"> </w:t>
      </w:r>
      <w:r w:rsidR="00B3271A">
        <w:rPr>
          <w:rFonts w:ascii="Gill Sans MT" w:hAnsi="Gill Sans MT" w:cs="Arial"/>
          <w:sz w:val="24"/>
          <w:szCs w:val="24"/>
        </w:rPr>
        <w:t>mit</w:t>
      </w:r>
      <w:r w:rsidRPr="0041286A">
        <w:rPr>
          <w:rFonts w:ascii="Gill Sans MT" w:hAnsi="Gill Sans MT" w:cs="Arial"/>
          <w:sz w:val="24"/>
          <w:szCs w:val="24"/>
        </w:rPr>
        <w:t xml:space="preserve"> Helmut Newton zusammen ausgestellt, </w:t>
      </w:r>
      <w:r w:rsidR="00B3271A">
        <w:rPr>
          <w:rFonts w:ascii="Gill Sans MT" w:hAnsi="Gill Sans MT" w:cs="Arial"/>
          <w:sz w:val="24"/>
          <w:szCs w:val="24"/>
        </w:rPr>
        <w:t>vor allem</w:t>
      </w:r>
      <w:r w:rsidR="00B3271A" w:rsidRPr="0041286A">
        <w:rPr>
          <w:rFonts w:ascii="Gill Sans MT" w:hAnsi="Gill Sans MT" w:cs="Arial"/>
          <w:sz w:val="24"/>
          <w:szCs w:val="24"/>
        </w:rPr>
        <w:t xml:space="preserve"> </w:t>
      </w:r>
      <w:r w:rsidRPr="0041286A">
        <w:rPr>
          <w:rFonts w:ascii="Gill Sans MT" w:hAnsi="Gill Sans MT" w:cs="Arial"/>
          <w:sz w:val="24"/>
          <w:szCs w:val="24"/>
        </w:rPr>
        <w:t>das gemeinsame Fotoprojekt „</w:t>
      </w:r>
      <w:proofErr w:type="spellStart"/>
      <w:r w:rsidRPr="0041286A">
        <w:rPr>
          <w:rFonts w:ascii="Gill Sans MT" w:hAnsi="Gill Sans MT" w:cs="Arial"/>
          <w:sz w:val="24"/>
          <w:szCs w:val="24"/>
        </w:rPr>
        <w:t>Us</w:t>
      </w:r>
      <w:proofErr w:type="spellEnd"/>
      <w:r w:rsidRPr="0041286A">
        <w:rPr>
          <w:rFonts w:ascii="Gill Sans MT" w:hAnsi="Gill Sans MT" w:cs="Arial"/>
          <w:sz w:val="24"/>
          <w:szCs w:val="24"/>
        </w:rPr>
        <w:t xml:space="preserve"> and </w:t>
      </w:r>
      <w:proofErr w:type="spellStart"/>
      <w:r w:rsidRPr="0041286A">
        <w:rPr>
          <w:rFonts w:ascii="Gill Sans MT" w:hAnsi="Gill Sans MT" w:cs="Arial"/>
          <w:sz w:val="24"/>
          <w:szCs w:val="24"/>
        </w:rPr>
        <w:t>Them</w:t>
      </w:r>
      <w:proofErr w:type="spellEnd"/>
      <w:r w:rsidRPr="0041286A">
        <w:rPr>
          <w:rFonts w:ascii="Gill Sans MT" w:hAnsi="Gill Sans MT" w:cs="Arial"/>
          <w:sz w:val="24"/>
          <w:szCs w:val="24"/>
        </w:rPr>
        <w:t xml:space="preserve">“. Alice Springs hat wie ihr Ehemann in drei Genres gearbeitet: Porträt, Akt und Mode respektive Werbefotografie, allerdings mit unterschiedlicher Gewichtung. Vor allem ihre unvergleichlichen Porträts wirken bis heute mit großer Authentizität und Intensität nach. </w:t>
      </w:r>
      <w:r w:rsidR="0078419E" w:rsidRPr="0041286A">
        <w:rPr>
          <w:rFonts w:ascii="Gill Sans MT" w:hAnsi="Gill Sans MT" w:cs="Arial"/>
          <w:sz w:val="24"/>
          <w:szCs w:val="24"/>
        </w:rPr>
        <w:t>In ihren Persönlichkeitsschilderungen gelang es Alice Springs nicht nur, das Aussehen der Dargestellten einzufangen, sondern auch deren Aura. Die Fotografien transportieren bis heute die Mischung aus Einfühlung und Neugierde auf ihre Zeitgenossen. Der wortlose Dialog, der zu den außergewöhnlichen Porträts führte, schien auf einer Art Seelenverwandtschaft zu fußen.</w:t>
      </w:r>
    </w:p>
    <w:p w14:paraId="2BCF9488" w14:textId="77777777" w:rsidR="00093F86" w:rsidRPr="0041286A" w:rsidRDefault="00093F86" w:rsidP="0041286A">
      <w:pPr>
        <w:jc w:val="both"/>
        <w:rPr>
          <w:rFonts w:ascii="Gill Sans MT" w:hAnsi="Gill Sans MT" w:cs="Arial"/>
          <w:sz w:val="24"/>
          <w:szCs w:val="24"/>
        </w:rPr>
      </w:pPr>
    </w:p>
    <w:p w14:paraId="104D7656" w14:textId="77777777" w:rsidR="0041286A" w:rsidRPr="0041286A" w:rsidRDefault="0041286A" w:rsidP="0041286A">
      <w:pPr>
        <w:jc w:val="both"/>
        <w:rPr>
          <w:rFonts w:ascii="Gill Sans MT" w:hAnsi="Gill Sans MT" w:cs="Arial"/>
          <w:sz w:val="24"/>
          <w:szCs w:val="24"/>
        </w:rPr>
      </w:pPr>
      <w:r w:rsidRPr="0041286A">
        <w:rPr>
          <w:rFonts w:ascii="Gill Sans MT" w:hAnsi="Gill Sans MT" w:cs="Arial"/>
          <w:sz w:val="24"/>
          <w:szCs w:val="24"/>
        </w:rPr>
        <w:t xml:space="preserve">Am Anfang des eigenen Œuvres von June Newton alias Alice Springs stand eine Grippe Helmut Newtons. June Newton ließ sich von ihm die Handhabung von Kamera und Belichtungsmesser erklären und fotografierte 1970 in Paris ein Werbebild für die französische Zigarettenmarke „Gitanes“. Das Porträt des rauchenden Models war der Startschuss für die neue Karriere der ausgebildeten Theaterschauspielerin, die in Frankreich aufgrund der Sprachbarriere keine Engagements bekam. </w:t>
      </w:r>
    </w:p>
    <w:p w14:paraId="46120F3E" w14:textId="77777777" w:rsidR="0041286A" w:rsidRPr="0041286A" w:rsidRDefault="0041286A" w:rsidP="0041286A">
      <w:pPr>
        <w:jc w:val="both"/>
        <w:rPr>
          <w:rFonts w:ascii="Gill Sans MT" w:hAnsi="Gill Sans MT" w:cs="Arial"/>
          <w:sz w:val="24"/>
          <w:szCs w:val="24"/>
        </w:rPr>
      </w:pPr>
    </w:p>
    <w:p w14:paraId="3DDF8707" w14:textId="260EF1D6" w:rsidR="0041286A" w:rsidRPr="0041286A" w:rsidRDefault="00FC7907" w:rsidP="0041286A">
      <w:pPr>
        <w:jc w:val="both"/>
        <w:rPr>
          <w:rFonts w:ascii="Gill Sans MT" w:hAnsi="Gill Sans MT" w:cs="Arial"/>
          <w:sz w:val="24"/>
          <w:szCs w:val="24"/>
        </w:rPr>
      </w:pPr>
      <w:r>
        <w:rPr>
          <w:rFonts w:ascii="Gill Sans MT" w:hAnsi="Gill Sans MT" w:cs="Arial"/>
          <w:sz w:val="24"/>
          <w:szCs w:val="24"/>
        </w:rPr>
        <w:t>Grundsätzlich machte Alice Springs</w:t>
      </w:r>
      <w:r w:rsidR="0041286A" w:rsidRPr="0041286A">
        <w:rPr>
          <w:rFonts w:ascii="Gill Sans MT" w:hAnsi="Gill Sans MT" w:cs="Arial"/>
          <w:sz w:val="24"/>
          <w:szCs w:val="24"/>
        </w:rPr>
        <w:t xml:space="preserve"> keinen Unterschied zwischen den gesellschaftlichen Schichten, auch wenn die meisten </w:t>
      </w:r>
      <w:proofErr w:type="spellStart"/>
      <w:proofErr w:type="gramStart"/>
      <w:r w:rsidR="0041286A" w:rsidRPr="0041286A">
        <w:rPr>
          <w:rFonts w:ascii="Gill Sans MT" w:hAnsi="Gill Sans MT" w:cs="Arial"/>
          <w:sz w:val="24"/>
          <w:szCs w:val="24"/>
        </w:rPr>
        <w:t>Protagonist:innen</w:t>
      </w:r>
      <w:proofErr w:type="spellEnd"/>
      <w:proofErr w:type="gramEnd"/>
      <w:r w:rsidR="0041286A" w:rsidRPr="0041286A">
        <w:rPr>
          <w:rFonts w:ascii="Gill Sans MT" w:hAnsi="Gill Sans MT" w:cs="Arial"/>
          <w:sz w:val="24"/>
          <w:szCs w:val="24"/>
        </w:rPr>
        <w:t xml:space="preserve"> zum kulturellen Jetset gehörten. Neben prominenten </w:t>
      </w:r>
      <w:proofErr w:type="spellStart"/>
      <w:proofErr w:type="gramStart"/>
      <w:r w:rsidR="0041286A" w:rsidRPr="0041286A">
        <w:rPr>
          <w:rFonts w:ascii="Gill Sans MT" w:hAnsi="Gill Sans MT" w:cs="Arial"/>
          <w:sz w:val="24"/>
          <w:szCs w:val="24"/>
        </w:rPr>
        <w:t>Schauspieler:innen</w:t>
      </w:r>
      <w:proofErr w:type="spellEnd"/>
      <w:proofErr w:type="gramEnd"/>
      <w:r w:rsidR="0041286A" w:rsidRPr="0041286A">
        <w:rPr>
          <w:rFonts w:ascii="Gill Sans MT" w:hAnsi="Gill Sans MT" w:cs="Arial"/>
          <w:sz w:val="24"/>
          <w:szCs w:val="24"/>
        </w:rPr>
        <w:t xml:space="preserve">, </w:t>
      </w:r>
      <w:proofErr w:type="spellStart"/>
      <w:proofErr w:type="gramStart"/>
      <w:r w:rsidR="0041286A" w:rsidRPr="0041286A">
        <w:rPr>
          <w:rFonts w:ascii="Gill Sans MT" w:hAnsi="Gill Sans MT" w:cs="Arial"/>
          <w:sz w:val="24"/>
          <w:szCs w:val="24"/>
        </w:rPr>
        <w:t>Regisseur:innen</w:t>
      </w:r>
      <w:proofErr w:type="spellEnd"/>
      <w:proofErr w:type="gramEnd"/>
      <w:r w:rsidR="0041286A" w:rsidRPr="0041286A">
        <w:rPr>
          <w:rFonts w:ascii="Gill Sans MT" w:hAnsi="Gill Sans MT" w:cs="Arial"/>
          <w:sz w:val="24"/>
          <w:szCs w:val="24"/>
        </w:rPr>
        <w:t xml:space="preserve"> oder </w:t>
      </w:r>
      <w:proofErr w:type="spellStart"/>
      <w:proofErr w:type="gramStart"/>
      <w:r w:rsidR="0041286A" w:rsidRPr="0041286A">
        <w:rPr>
          <w:rFonts w:ascii="Gill Sans MT" w:hAnsi="Gill Sans MT" w:cs="Arial"/>
          <w:sz w:val="24"/>
          <w:szCs w:val="24"/>
        </w:rPr>
        <w:t>Schriftsteller:innen</w:t>
      </w:r>
      <w:proofErr w:type="spellEnd"/>
      <w:proofErr w:type="gramEnd"/>
      <w:r w:rsidR="0041286A" w:rsidRPr="0041286A">
        <w:rPr>
          <w:rFonts w:ascii="Gill Sans MT" w:hAnsi="Gill Sans MT" w:cs="Arial"/>
          <w:sz w:val="24"/>
          <w:szCs w:val="24"/>
        </w:rPr>
        <w:t xml:space="preserve"> finden sich – völlig gleichberechtigt – auch andere Porträts in ihrem Werk, beispielsweise Aufnahmen anonymer Punks aus Los Angeles. Insofern handelt es sich nicht allein um bürgerliche Bildnisse, sondern auch um die Visualisierung der Bohème, die Alice Springs interessierte. Ihren Blick auf die Menschen konzentrierte sie größtenteils auf die Gesichter, häufig fasste sie diese im engen Bildausschnitt als Brust- oder Dreiviertelporträt, ohne zusätzliche Accessoires. In ihren </w:t>
      </w:r>
      <w:r w:rsidR="00B3271A">
        <w:rPr>
          <w:rFonts w:ascii="Gill Sans MT" w:hAnsi="Gill Sans MT" w:cs="Arial"/>
          <w:sz w:val="24"/>
          <w:szCs w:val="24"/>
        </w:rPr>
        <w:t>Bildnissen</w:t>
      </w:r>
      <w:r w:rsidR="0041286A" w:rsidRPr="0041286A">
        <w:rPr>
          <w:rFonts w:ascii="Gill Sans MT" w:hAnsi="Gill Sans MT" w:cs="Arial"/>
          <w:sz w:val="24"/>
          <w:szCs w:val="24"/>
        </w:rPr>
        <w:t xml:space="preserve">, die schnell, spontan und mit einfacher Kameratechnik entstanden, begegnen uns abwechselnd eitle Posen oder ein natürliches Selbstbewusstsein, ein offenes oder schüchternes Mienenspiel. So werden die Aufnahmen zu visuellen Kommentaren, zu Interpretationen der Dargestellten. Jedem und jeder Einzelnen ließ sie seine beziehungsweise ihre Individualität. Dabei gelang es ihr immer wieder, dem allgemeingültigen und bekannten Image der Prominenten ein möglichst klischeefreies, neues und ungewöhnliches Abbild hinzuzufügen. Möglicherweise half ihr die tiefe Kenntnis des Schauspiels, beim Fotografieren gleichzeitig auf und hinter die Fassade des menschlichen Ausdrucks zu schauen. </w:t>
      </w:r>
    </w:p>
    <w:p w14:paraId="3C944596" w14:textId="77777777" w:rsidR="00B64236" w:rsidRPr="0041286A" w:rsidRDefault="00B64236" w:rsidP="0041286A">
      <w:pPr>
        <w:jc w:val="both"/>
        <w:rPr>
          <w:rFonts w:ascii="Gill Sans MT" w:hAnsi="Gill Sans MT" w:cs="Arial"/>
          <w:sz w:val="24"/>
          <w:szCs w:val="24"/>
        </w:rPr>
      </w:pPr>
    </w:p>
    <w:p w14:paraId="08768C38" w14:textId="4CAA75D1" w:rsidR="0041286A" w:rsidRDefault="0041286A" w:rsidP="0041286A">
      <w:pPr>
        <w:jc w:val="both"/>
        <w:rPr>
          <w:rFonts w:ascii="Gill Sans MT" w:hAnsi="Gill Sans MT" w:cs="Arial"/>
          <w:sz w:val="24"/>
          <w:szCs w:val="24"/>
        </w:rPr>
      </w:pPr>
      <w:r w:rsidRPr="0041286A">
        <w:rPr>
          <w:rFonts w:ascii="Gill Sans MT" w:hAnsi="Gill Sans MT" w:cs="Arial"/>
          <w:sz w:val="24"/>
          <w:szCs w:val="24"/>
        </w:rPr>
        <w:t>Ihre Schwarz-Weiß-Porträts veröffentlichte Alice Springs ab 1977 regelmäßig in dem französischen Magazin „</w:t>
      </w:r>
      <w:proofErr w:type="spellStart"/>
      <w:r w:rsidRPr="0041286A">
        <w:rPr>
          <w:rFonts w:ascii="Gill Sans MT" w:hAnsi="Gill Sans MT" w:cs="Arial"/>
          <w:sz w:val="24"/>
          <w:szCs w:val="24"/>
        </w:rPr>
        <w:t>Egoïste</w:t>
      </w:r>
      <w:proofErr w:type="spellEnd"/>
      <w:r w:rsidRPr="0041286A">
        <w:rPr>
          <w:rFonts w:ascii="Gill Sans MT" w:hAnsi="Gill Sans MT" w:cs="Arial"/>
          <w:sz w:val="24"/>
          <w:szCs w:val="24"/>
        </w:rPr>
        <w:t xml:space="preserve">“, einige </w:t>
      </w:r>
      <w:r w:rsidR="00B3271A">
        <w:rPr>
          <w:rFonts w:ascii="Gill Sans MT" w:hAnsi="Gill Sans MT" w:cs="Arial"/>
          <w:sz w:val="24"/>
          <w:szCs w:val="24"/>
        </w:rPr>
        <w:t>gelangten</w:t>
      </w:r>
      <w:r w:rsidR="00B3271A" w:rsidRPr="0041286A">
        <w:rPr>
          <w:rFonts w:ascii="Gill Sans MT" w:hAnsi="Gill Sans MT" w:cs="Arial"/>
          <w:sz w:val="24"/>
          <w:szCs w:val="24"/>
        </w:rPr>
        <w:t xml:space="preserve"> </w:t>
      </w:r>
      <w:r w:rsidR="008F3BAC">
        <w:rPr>
          <w:rFonts w:ascii="Gill Sans MT" w:hAnsi="Gill Sans MT" w:cs="Arial"/>
          <w:sz w:val="24"/>
          <w:szCs w:val="24"/>
        </w:rPr>
        <w:t xml:space="preserve">sogar </w:t>
      </w:r>
      <w:r w:rsidRPr="0041286A">
        <w:rPr>
          <w:rFonts w:ascii="Gill Sans MT" w:hAnsi="Gill Sans MT" w:cs="Arial"/>
          <w:sz w:val="24"/>
          <w:szCs w:val="24"/>
        </w:rPr>
        <w:t>auf das Cover. Auch die Zeitschriften „Elle“, „Stern“, „Vanity Fair“ oder „Marie Claire“ buchten Alice Springs für Porträtsitzungen</w:t>
      </w:r>
      <w:r w:rsidR="00441A08">
        <w:rPr>
          <w:rFonts w:ascii="Gill Sans MT" w:hAnsi="Gill Sans MT" w:cs="Arial"/>
          <w:sz w:val="24"/>
          <w:szCs w:val="24"/>
        </w:rPr>
        <w:t>;</w:t>
      </w:r>
      <w:r w:rsidRPr="0041286A">
        <w:rPr>
          <w:rFonts w:ascii="Gill Sans MT" w:hAnsi="Gill Sans MT" w:cs="Arial"/>
          <w:sz w:val="24"/>
          <w:szCs w:val="24"/>
        </w:rPr>
        <w:t xml:space="preserve"> viele dieser Fotografien blieben bislang relativ unbekannt. </w:t>
      </w:r>
      <w:r w:rsidR="00B3271A">
        <w:rPr>
          <w:rFonts w:ascii="Gill Sans MT" w:hAnsi="Gill Sans MT" w:cs="Arial"/>
          <w:sz w:val="24"/>
          <w:szCs w:val="24"/>
        </w:rPr>
        <w:t>A</w:t>
      </w:r>
      <w:r w:rsidRPr="0041286A">
        <w:rPr>
          <w:rFonts w:ascii="Gill Sans MT" w:hAnsi="Gill Sans MT" w:cs="Arial"/>
          <w:sz w:val="24"/>
          <w:szCs w:val="24"/>
        </w:rPr>
        <w:t xml:space="preserve">uch ihre letzte Werbekampagne für Gillette Rasierer, 2004 in Farbe fotografiert, wird in dieser Ausstellung gezeigt. Die Serie entstand einige Tage nach dem Tod ihres Mannes in Los Angeles. Eigentlich war </w:t>
      </w:r>
      <w:r w:rsidR="00441A08">
        <w:rPr>
          <w:rFonts w:ascii="Gill Sans MT" w:hAnsi="Gill Sans MT" w:cs="Arial"/>
          <w:sz w:val="24"/>
          <w:szCs w:val="24"/>
        </w:rPr>
        <w:t>Helmut Newton</w:t>
      </w:r>
      <w:r w:rsidR="00441A08" w:rsidRPr="0041286A">
        <w:rPr>
          <w:rFonts w:ascii="Gill Sans MT" w:hAnsi="Gill Sans MT" w:cs="Arial"/>
          <w:sz w:val="24"/>
          <w:szCs w:val="24"/>
        </w:rPr>
        <w:t xml:space="preserve"> </w:t>
      </w:r>
      <w:r w:rsidRPr="0041286A">
        <w:rPr>
          <w:rFonts w:ascii="Gill Sans MT" w:hAnsi="Gill Sans MT" w:cs="Arial"/>
          <w:sz w:val="24"/>
          <w:szCs w:val="24"/>
        </w:rPr>
        <w:t>als Fotograf für das Shooting gebucht – doch Alice Springs hat den Auftrag schließlich übernommen und vollendet. Danach entstanden nur noch sehr wenige Schnappschüsse, und so steht diese kommerzielle Fotosequenz am Ende des Schaffens von Alice Springs, das 1970 mit der Gitanes-Werbung in Paris begonnen hatte, als sie ebenfalls Helmut Newton als Fotografin ersetzte.</w:t>
      </w:r>
    </w:p>
    <w:p w14:paraId="4A776390" w14:textId="77777777" w:rsidR="00441A08" w:rsidRPr="0041286A" w:rsidRDefault="00441A08" w:rsidP="0041286A">
      <w:pPr>
        <w:jc w:val="both"/>
        <w:rPr>
          <w:rFonts w:ascii="Gill Sans MT" w:hAnsi="Gill Sans MT" w:cs="Arial"/>
          <w:sz w:val="24"/>
          <w:szCs w:val="24"/>
        </w:rPr>
      </w:pPr>
    </w:p>
    <w:p w14:paraId="30AC942F" w14:textId="4BFCB903" w:rsidR="00E350A5" w:rsidRDefault="0041286A" w:rsidP="0041286A">
      <w:pPr>
        <w:jc w:val="both"/>
        <w:rPr>
          <w:rFonts w:ascii="Gill Sans MT" w:hAnsi="Gill Sans MT" w:cs="Arial"/>
          <w:sz w:val="24"/>
          <w:szCs w:val="24"/>
        </w:rPr>
      </w:pPr>
      <w:r w:rsidRPr="0041286A">
        <w:rPr>
          <w:rFonts w:ascii="Gill Sans MT" w:hAnsi="Gill Sans MT" w:cs="Arial"/>
          <w:sz w:val="24"/>
          <w:szCs w:val="24"/>
        </w:rPr>
        <w:t>Einige gegenseitige Porträts runden die Ausstellung ab. So schließt sich der Kreis in</w:t>
      </w:r>
      <w:r w:rsidR="008F3BAC">
        <w:rPr>
          <w:rFonts w:ascii="Gill Sans MT" w:hAnsi="Gill Sans MT" w:cs="Arial"/>
          <w:sz w:val="24"/>
          <w:szCs w:val="24"/>
        </w:rPr>
        <w:t>nerhalb</w:t>
      </w:r>
      <w:r w:rsidRPr="0041286A">
        <w:rPr>
          <w:rFonts w:ascii="Gill Sans MT" w:hAnsi="Gill Sans MT" w:cs="Arial"/>
          <w:sz w:val="24"/>
          <w:szCs w:val="24"/>
        </w:rPr>
        <w:t xml:space="preserve"> dieser Ausstellung gleich mehrfach, denn das Leben und das Werk von Helmut und June Newton waren auf vielfältigste Weise verknüpft. Die eine ist ohne den anderen nicht denkbar – und umgekehrt.</w:t>
      </w:r>
    </w:p>
    <w:p w14:paraId="122295D1" w14:textId="77777777" w:rsidR="00E350A5" w:rsidRDefault="00E350A5" w:rsidP="00E350A5">
      <w:pPr>
        <w:jc w:val="both"/>
        <w:rPr>
          <w:rFonts w:ascii="Gill Sans MT" w:hAnsi="Gill Sans MT" w:cs="Arial"/>
          <w:sz w:val="24"/>
          <w:szCs w:val="24"/>
        </w:rPr>
      </w:pPr>
    </w:p>
    <w:p w14:paraId="41456F89" w14:textId="77777777" w:rsidR="00D373AE" w:rsidRDefault="00D373AE" w:rsidP="00731236">
      <w:pPr>
        <w:jc w:val="both"/>
        <w:rPr>
          <w:rFonts w:ascii="Gill Sans MT Std Light" w:hAnsi="Gill Sans MT Std Light" w:cs="Gill Sans MT Std Light"/>
          <w:b/>
          <w:bCs/>
          <w:sz w:val="21"/>
          <w:szCs w:val="21"/>
        </w:rPr>
      </w:pPr>
    </w:p>
    <w:p w14:paraId="27CA4D57" w14:textId="41AA6730" w:rsidR="00731236" w:rsidRPr="00467E06" w:rsidRDefault="00731236" w:rsidP="00731236">
      <w:pPr>
        <w:jc w:val="both"/>
        <w:rPr>
          <w:b/>
          <w:bCs/>
        </w:rPr>
      </w:pPr>
      <w:r w:rsidRPr="00467E06">
        <w:rPr>
          <w:rFonts w:ascii="Gill Sans MT Std Light" w:hAnsi="Gill Sans MT Std Light" w:cs="Gill Sans MT Std Light"/>
          <w:b/>
          <w:bCs/>
          <w:sz w:val="21"/>
          <w:szCs w:val="21"/>
        </w:rPr>
        <w:t>Bei Fragen und für Pressematerial kontaktieren Sie bitte:</w:t>
      </w:r>
    </w:p>
    <w:p w14:paraId="1705D16F" w14:textId="28B6B75E" w:rsidR="00731236" w:rsidRPr="00D373AE" w:rsidRDefault="00731236" w:rsidP="00731236">
      <w:pPr>
        <w:jc w:val="both"/>
        <w:rPr>
          <w:sz w:val="22"/>
          <w:szCs w:val="22"/>
        </w:rPr>
      </w:pPr>
    </w:p>
    <w:p w14:paraId="55404619" w14:textId="77777777" w:rsidR="00731236" w:rsidRPr="008310C0" w:rsidRDefault="00731236" w:rsidP="00731236">
      <w:pPr>
        <w:rPr>
          <w:rFonts w:ascii="Gill Sans MT Std Light" w:hAnsi="Gill Sans MT Std Light" w:cs="Gill Sans MT Std Light"/>
          <w:b/>
          <w:bCs/>
          <w:color w:val="000000"/>
          <w:sz w:val="21"/>
          <w:szCs w:val="21"/>
        </w:rPr>
      </w:pPr>
      <w:r>
        <w:rPr>
          <w:rStyle w:val="Fett"/>
          <w:rFonts w:ascii="Gill Sans MT Std Light" w:hAnsi="Gill Sans MT Std Light" w:cs="Gill Sans MT Std Light"/>
          <w:color w:val="000000"/>
          <w:sz w:val="21"/>
          <w:szCs w:val="21"/>
        </w:rPr>
        <w:t>Helmut Newton Stiftung</w:t>
      </w:r>
      <w:r>
        <w:rPr>
          <w:rStyle w:val="Fett"/>
          <w:rFonts w:ascii="Gill Sans MT Std Light" w:hAnsi="Gill Sans MT Std Light" w:cs="Gill Sans MT Std Light"/>
          <w:color w:val="000000"/>
          <w:sz w:val="21"/>
          <w:szCs w:val="21"/>
        </w:rPr>
        <w:tab/>
      </w:r>
      <w:r>
        <w:rPr>
          <w:rStyle w:val="Fett"/>
          <w:rFonts w:ascii="Gill Sans MT Std Light" w:hAnsi="Gill Sans MT Std Light" w:cs="Gill Sans MT Std Light"/>
          <w:color w:val="000000"/>
          <w:sz w:val="21"/>
          <w:szCs w:val="21"/>
        </w:rPr>
        <w:tab/>
      </w:r>
      <w:r>
        <w:rPr>
          <w:rStyle w:val="Fett"/>
          <w:rFonts w:ascii="Gill Sans MT Std Light" w:hAnsi="Gill Sans MT Std Light" w:cs="Gill Sans MT Std Light"/>
          <w:color w:val="000000"/>
          <w:sz w:val="21"/>
          <w:szCs w:val="21"/>
        </w:rPr>
        <w:tab/>
        <w:t>Pressekontakt</w:t>
      </w:r>
    </w:p>
    <w:p w14:paraId="1DCDFE75" w14:textId="77777777" w:rsidR="00731236" w:rsidRDefault="00731236" w:rsidP="00731236">
      <w:r>
        <w:rPr>
          <w:rFonts w:ascii="Gill Sans MT Std Light" w:hAnsi="Gill Sans MT Std Light" w:cs="Gill Sans MT Std Light"/>
          <w:color w:val="000000"/>
          <w:sz w:val="21"/>
          <w:szCs w:val="21"/>
        </w:rPr>
        <w:t>Museum für Fotografie</w:t>
      </w:r>
      <w:r>
        <w:rPr>
          <w:rFonts w:ascii="Gill Sans MT Std Light" w:hAnsi="Gill Sans MT Std Light" w:cs="Gill Sans MT Std Light"/>
          <w:color w:val="000000"/>
          <w:sz w:val="21"/>
          <w:szCs w:val="21"/>
        </w:rPr>
        <w:tab/>
      </w:r>
      <w:r>
        <w:rPr>
          <w:rFonts w:ascii="Gill Sans MT Std Light" w:hAnsi="Gill Sans MT Std Light" w:cs="Gill Sans MT Std Light"/>
          <w:color w:val="000000"/>
          <w:sz w:val="21"/>
          <w:szCs w:val="21"/>
        </w:rPr>
        <w:tab/>
      </w:r>
      <w:r>
        <w:rPr>
          <w:rFonts w:ascii="Gill Sans MT Std Light" w:hAnsi="Gill Sans MT Std Light" w:cs="Gill Sans MT Std Light"/>
          <w:color w:val="000000"/>
          <w:sz w:val="21"/>
          <w:szCs w:val="21"/>
        </w:rPr>
        <w:tab/>
        <w:t xml:space="preserve">Nadine Dinter </w:t>
      </w:r>
      <w:r>
        <w:rPr>
          <w:rFonts w:ascii="Gill Sans MT Std Light" w:hAnsi="Gill Sans MT Std Light" w:cs="Gill Sans MT Std Light"/>
          <w:color w:val="000000"/>
          <w:sz w:val="21"/>
          <w:szCs w:val="21"/>
          <w:u w:val="single"/>
        </w:rPr>
        <w:t>PR</w:t>
      </w:r>
    </w:p>
    <w:p w14:paraId="02A78C06" w14:textId="77777777" w:rsidR="00731236" w:rsidRDefault="00731236" w:rsidP="00731236">
      <w:r>
        <w:rPr>
          <w:rFonts w:ascii="Gill Sans MT Std Light" w:hAnsi="Gill Sans MT Std Light" w:cs="Gill Sans MT Std Light"/>
          <w:color w:val="000000"/>
          <w:sz w:val="21"/>
          <w:szCs w:val="21"/>
        </w:rPr>
        <w:t xml:space="preserve">Dr. </w:t>
      </w:r>
      <w:proofErr w:type="gramStart"/>
      <w:r>
        <w:rPr>
          <w:rFonts w:ascii="Gill Sans MT Std Light" w:hAnsi="Gill Sans MT Std Light" w:cs="Gill Sans MT Std Light"/>
          <w:color w:val="000000"/>
          <w:sz w:val="21"/>
          <w:szCs w:val="21"/>
        </w:rPr>
        <w:t>Matthias Harder</w:t>
      </w:r>
      <w:r>
        <w:rPr>
          <w:rFonts w:ascii="Gill Sans MT Std Light" w:hAnsi="Gill Sans MT Std Light" w:cs="Gill Sans MT Std Light"/>
          <w:color w:val="000000"/>
          <w:sz w:val="21"/>
          <w:szCs w:val="21"/>
        </w:rPr>
        <w:tab/>
      </w:r>
      <w:r>
        <w:rPr>
          <w:rFonts w:ascii="Gill Sans MT Std Light" w:hAnsi="Gill Sans MT Std Light" w:cs="Gill Sans MT Std Light"/>
          <w:color w:val="000000"/>
          <w:sz w:val="21"/>
          <w:szCs w:val="21"/>
        </w:rPr>
        <w:tab/>
      </w:r>
      <w:r>
        <w:rPr>
          <w:rFonts w:ascii="Gill Sans MT Std Light" w:hAnsi="Gill Sans MT Std Light" w:cs="Gill Sans MT Std Light"/>
          <w:color w:val="000000"/>
          <w:sz w:val="21"/>
          <w:szCs w:val="21"/>
        </w:rPr>
        <w:tab/>
        <w:t>Fasanenstraße</w:t>
      </w:r>
      <w:proofErr w:type="gramEnd"/>
      <w:r>
        <w:rPr>
          <w:rFonts w:ascii="Gill Sans MT Std Light" w:hAnsi="Gill Sans MT Std Light" w:cs="Gill Sans MT Std Light"/>
          <w:color w:val="000000"/>
          <w:sz w:val="21"/>
          <w:szCs w:val="21"/>
        </w:rPr>
        <w:t xml:space="preserve"> 70, 10719 Berlin</w:t>
      </w:r>
    </w:p>
    <w:p w14:paraId="70B37A86" w14:textId="77777777" w:rsidR="00731236" w:rsidRDefault="00731236" w:rsidP="00731236">
      <w:proofErr w:type="spellStart"/>
      <w:r>
        <w:rPr>
          <w:rFonts w:ascii="Gill Sans MT Std Light" w:hAnsi="Gill Sans MT Std Light" w:cs="Gill Sans MT Std Light"/>
          <w:color w:val="000000"/>
          <w:sz w:val="21"/>
          <w:szCs w:val="21"/>
        </w:rPr>
        <w:t>Jebensstraße</w:t>
      </w:r>
      <w:proofErr w:type="spellEnd"/>
      <w:r>
        <w:rPr>
          <w:rFonts w:ascii="Gill Sans MT Std Light" w:hAnsi="Gill Sans MT Std Light" w:cs="Gill Sans MT Std Light"/>
          <w:color w:val="000000"/>
          <w:sz w:val="21"/>
          <w:szCs w:val="21"/>
        </w:rPr>
        <w:t xml:space="preserve"> 2, 10623 Berlin</w:t>
      </w:r>
      <w:r>
        <w:rPr>
          <w:rFonts w:ascii="Gill Sans MT Std Light" w:hAnsi="Gill Sans MT Std Light" w:cs="Gill Sans MT Std Light"/>
          <w:color w:val="000000"/>
          <w:sz w:val="21"/>
          <w:szCs w:val="21"/>
        </w:rPr>
        <w:tab/>
      </w:r>
      <w:r>
        <w:rPr>
          <w:rFonts w:ascii="Gill Sans MT Std Light" w:hAnsi="Gill Sans MT Std Light" w:cs="Gill Sans MT Std Light"/>
          <w:color w:val="000000"/>
          <w:sz w:val="21"/>
          <w:szCs w:val="21"/>
        </w:rPr>
        <w:tab/>
        <w:t xml:space="preserve">Tel.: </w:t>
      </w:r>
      <w:r>
        <w:rPr>
          <w:rFonts w:ascii="Gill Sans MT Std Light" w:hAnsi="Gill Sans MT Std Light" w:cs="Gill Sans MT Std Light"/>
          <w:color w:val="000000"/>
          <w:sz w:val="21"/>
          <w:szCs w:val="21"/>
        </w:rPr>
        <w:tab/>
        <w:t>+49 (0) 30 398 87 411</w:t>
      </w:r>
    </w:p>
    <w:p w14:paraId="3070574D" w14:textId="77777777" w:rsidR="00731236" w:rsidRDefault="00731236" w:rsidP="00731236">
      <w:r>
        <w:rPr>
          <w:rFonts w:ascii="Gill Sans MT Std Light" w:hAnsi="Gill Sans MT Std Light" w:cs="Gill Sans MT Std Light"/>
          <w:color w:val="000000"/>
          <w:sz w:val="21"/>
          <w:szCs w:val="21"/>
          <w:lang w:val="it-IT"/>
        </w:rPr>
        <w:t>Tel.: +49 (0) 30 318 648 56</w:t>
      </w:r>
      <w:r>
        <w:rPr>
          <w:rFonts w:ascii="Gill Sans MT Std Light" w:hAnsi="Gill Sans MT Std Light" w:cs="Gill Sans MT Std Light"/>
          <w:color w:val="000000"/>
          <w:sz w:val="21"/>
          <w:szCs w:val="21"/>
          <w:lang w:val="it-IT"/>
        </w:rPr>
        <w:tab/>
      </w:r>
      <w:r>
        <w:rPr>
          <w:rFonts w:ascii="Gill Sans MT Std Light" w:hAnsi="Gill Sans MT Std Light" w:cs="Gill Sans MT Std Light"/>
          <w:color w:val="000000"/>
          <w:sz w:val="21"/>
          <w:szCs w:val="21"/>
          <w:lang w:val="it-IT"/>
        </w:rPr>
        <w:tab/>
        <w:t>M</w:t>
      </w:r>
      <w:proofErr w:type="spellStart"/>
      <w:r>
        <w:rPr>
          <w:rFonts w:ascii="Gill Sans MT Std Light" w:hAnsi="Gill Sans MT Std Light" w:cs="Gill Sans MT Std Light"/>
          <w:color w:val="000000"/>
          <w:sz w:val="21"/>
          <w:szCs w:val="21"/>
        </w:rPr>
        <w:t>obil</w:t>
      </w:r>
      <w:proofErr w:type="spellEnd"/>
      <w:r>
        <w:rPr>
          <w:rFonts w:ascii="Gill Sans MT Std Light" w:hAnsi="Gill Sans MT Std Light" w:cs="Gill Sans MT Std Light"/>
          <w:color w:val="000000"/>
          <w:sz w:val="21"/>
          <w:szCs w:val="21"/>
        </w:rPr>
        <w:t xml:space="preserve">: </w:t>
      </w:r>
      <w:r>
        <w:rPr>
          <w:rFonts w:ascii="Gill Sans MT Std Light" w:hAnsi="Gill Sans MT Std Light" w:cs="Gill Sans MT Std Light"/>
          <w:color w:val="000000"/>
          <w:sz w:val="21"/>
          <w:szCs w:val="21"/>
        </w:rPr>
        <w:tab/>
        <w:t>+49 (0) 151 123 70 951</w:t>
      </w:r>
    </w:p>
    <w:p w14:paraId="60D1EFAD" w14:textId="51A701FD" w:rsidR="00731236" w:rsidRDefault="00731236" w:rsidP="00731236">
      <w:hyperlink r:id="rId10" w:history="1">
        <w:r>
          <w:rPr>
            <w:rStyle w:val="Hyperlink"/>
            <w:rFonts w:ascii="Gill Sans MT Std Light" w:hAnsi="Gill Sans MT Std Light" w:cs="Gill Sans MT Std Light"/>
            <w:color w:val="000000"/>
            <w:sz w:val="21"/>
            <w:szCs w:val="21"/>
            <w:lang w:val="it-IT"/>
          </w:rPr>
          <w:t>www.helmutnewton.com</w:t>
        </w:r>
      </w:hyperlink>
      <w:r>
        <w:rPr>
          <w:rFonts w:ascii="Gill Sans MT Std Light" w:hAnsi="Gill Sans MT Std Light" w:cs="Gill Sans MT Std Light"/>
          <w:color w:val="000000"/>
          <w:sz w:val="21"/>
          <w:szCs w:val="21"/>
        </w:rPr>
        <w:tab/>
      </w:r>
      <w:r>
        <w:rPr>
          <w:rFonts w:ascii="Gill Sans MT Std Light" w:hAnsi="Gill Sans MT Std Light" w:cs="Gill Sans MT Std Light"/>
          <w:color w:val="000000"/>
          <w:sz w:val="21"/>
          <w:szCs w:val="21"/>
        </w:rPr>
        <w:tab/>
      </w:r>
      <w:r w:rsidR="00133859">
        <w:rPr>
          <w:rFonts w:ascii="Gill Sans MT Std Light" w:hAnsi="Gill Sans MT Std Light" w:cs="Gill Sans MT Std Light"/>
          <w:color w:val="000000"/>
          <w:sz w:val="21"/>
          <w:szCs w:val="21"/>
        </w:rPr>
        <w:tab/>
      </w:r>
      <w:hyperlink r:id="rId11" w:history="1">
        <w:r w:rsidR="00133859" w:rsidRPr="00EF631A">
          <w:rPr>
            <w:rStyle w:val="Hyperlink"/>
            <w:rFonts w:ascii="Gill Sans MT Std Light" w:hAnsi="Gill Sans MT Std Light" w:cs="Gill Sans MT Std Light"/>
            <w:sz w:val="21"/>
            <w:szCs w:val="21"/>
            <w:lang w:val="it-IT"/>
          </w:rPr>
          <w:t>presse@nadine-dinter.de</w:t>
        </w:r>
      </w:hyperlink>
    </w:p>
    <w:p w14:paraId="19566302" w14:textId="6F1B00A6" w:rsidR="00615DB8" w:rsidRPr="00592905" w:rsidRDefault="00731236">
      <w:hyperlink r:id="rId12" w:history="1">
        <w:r>
          <w:rPr>
            <w:rStyle w:val="Hyperlink"/>
            <w:rFonts w:ascii="Gill Sans MT Std Light" w:hAnsi="Gill Sans MT Std Light" w:cs="Gill Sans MT Std Light"/>
            <w:color w:val="000000"/>
            <w:sz w:val="21"/>
            <w:szCs w:val="21"/>
            <w:lang w:val="it-IT"/>
          </w:rPr>
          <w:t>info@helmut-newton-foundation.org</w:t>
        </w:r>
      </w:hyperlink>
      <w:r>
        <w:rPr>
          <w:rFonts w:ascii="Gill Sans MT Std Light" w:hAnsi="Gill Sans MT Std Light" w:cs="Gill Sans MT Std Light"/>
          <w:color w:val="000000"/>
          <w:sz w:val="21"/>
          <w:szCs w:val="21"/>
        </w:rPr>
        <w:tab/>
      </w:r>
      <w:hyperlink r:id="rId13" w:history="1">
        <w:r>
          <w:rPr>
            <w:rStyle w:val="Hyperlink"/>
            <w:rFonts w:ascii="Gill Sans MT Std Light" w:hAnsi="Gill Sans MT Std Light" w:cs="Gill Sans MT Std Light"/>
            <w:color w:val="000000"/>
            <w:sz w:val="21"/>
            <w:szCs w:val="21"/>
            <w:lang w:val="it-IT"/>
          </w:rPr>
          <w:t>press@helmut-newton-foundation.org</w:t>
        </w:r>
      </w:hyperlink>
    </w:p>
    <w:sectPr w:rsidR="00615DB8" w:rsidRPr="00592905">
      <w:headerReference w:type="even" r:id="rId14"/>
      <w:headerReference w:type="default" r:id="rId15"/>
      <w:footerReference w:type="even" r:id="rId16"/>
      <w:footerReference w:type="default" r:id="rId17"/>
      <w:headerReference w:type="first" r:id="rId18"/>
      <w:footerReference w:type="first" r:id="rId19"/>
      <w:pgSz w:w="11906" w:h="16838"/>
      <w:pgMar w:top="776" w:right="821" w:bottom="776" w:left="735"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41C78" w14:textId="77777777" w:rsidR="005F7000" w:rsidRDefault="005F7000">
      <w:r>
        <w:separator/>
      </w:r>
    </w:p>
  </w:endnote>
  <w:endnote w:type="continuationSeparator" w:id="0">
    <w:p w14:paraId="15B3FB8C" w14:textId="77777777" w:rsidR="005F7000" w:rsidRDefault="005F7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MT Std Light">
    <w:altName w:val="Calibri"/>
    <w:panose1 w:val="020B0302020104020203"/>
    <w:charset w:val="00"/>
    <w:family w:val="swiss"/>
    <w:notTrueType/>
    <w:pitch w:val="variable"/>
    <w:sig w:usb0="00000003" w:usb1="00000000" w:usb2="00000000" w:usb3="00000000" w:csb0="00000001" w:csb1="00000000"/>
  </w:font>
  <w:font w:name="TradeGothicLTStd">
    <w:charset w:val="00"/>
    <w:family w:val="auto"/>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C1330" w14:textId="77777777" w:rsidR="00F328CB" w:rsidRDefault="00F328C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6BB" w14:textId="77777777" w:rsidR="00F328CB" w:rsidRDefault="00F328C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99823" w14:textId="77777777" w:rsidR="00F328CB" w:rsidRDefault="00F328C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73B1B" w14:textId="77777777" w:rsidR="005F7000" w:rsidRDefault="005F7000">
      <w:r>
        <w:separator/>
      </w:r>
    </w:p>
  </w:footnote>
  <w:footnote w:type="continuationSeparator" w:id="0">
    <w:p w14:paraId="497AAD12" w14:textId="77777777" w:rsidR="005F7000" w:rsidRDefault="005F7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02472" w14:textId="77777777" w:rsidR="00F328CB" w:rsidRDefault="00F328C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21104" w14:textId="77777777" w:rsidR="00F328CB" w:rsidRDefault="00F328C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D1EDD" w14:textId="77777777" w:rsidR="00F328CB" w:rsidRDefault="00F328C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7BB"/>
    <w:rsid w:val="000055D7"/>
    <w:rsid w:val="0000799F"/>
    <w:rsid w:val="00012ED4"/>
    <w:rsid w:val="0002184A"/>
    <w:rsid w:val="00024BDC"/>
    <w:rsid w:val="00026DFA"/>
    <w:rsid w:val="00030DF0"/>
    <w:rsid w:val="000362D3"/>
    <w:rsid w:val="0004225B"/>
    <w:rsid w:val="00052975"/>
    <w:rsid w:val="00052EA3"/>
    <w:rsid w:val="00055FEB"/>
    <w:rsid w:val="00062795"/>
    <w:rsid w:val="0006687C"/>
    <w:rsid w:val="00070583"/>
    <w:rsid w:val="00080FE7"/>
    <w:rsid w:val="0008684D"/>
    <w:rsid w:val="00086CE2"/>
    <w:rsid w:val="0009220C"/>
    <w:rsid w:val="00093F86"/>
    <w:rsid w:val="00093FAD"/>
    <w:rsid w:val="000A0CCA"/>
    <w:rsid w:val="000B1E5A"/>
    <w:rsid w:val="000B5F59"/>
    <w:rsid w:val="000C0050"/>
    <w:rsid w:val="000C419D"/>
    <w:rsid w:val="000C4A26"/>
    <w:rsid w:val="000D1A2E"/>
    <w:rsid w:val="000D55BF"/>
    <w:rsid w:val="000E1064"/>
    <w:rsid w:val="000E15C6"/>
    <w:rsid w:val="000E3542"/>
    <w:rsid w:val="000E39EE"/>
    <w:rsid w:val="000F127E"/>
    <w:rsid w:val="000F6074"/>
    <w:rsid w:val="000F7092"/>
    <w:rsid w:val="001006E9"/>
    <w:rsid w:val="00116225"/>
    <w:rsid w:val="00120499"/>
    <w:rsid w:val="00127669"/>
    <w:rsid w:val="00132667"/>
    <w:rsid w:val="00133859"/>
    <w:rsid w:val="0013433E"/>
    <w:rsid w:val="00135338"/>
    <w:rsid w:val="00140A75"/>
    <w:rsid w:val="00153CB9"/>
    <w:rsid w:val="001576A0"/>
    <w:rsid w:val="00157881"/>
    <w:rsid w:val="00160477"/>
    <w:rsid w:val="00164726"/>
    <w:rsid w:val="00166B40"/>
    <w:rsid w:val="00172B5B"/>
    <w:rsid w:val="0018035E"/>
    <w:rsid w:val="00186EC8"/>
    <w:rsid w:val="001935F6"/>
    <w:rsid w:val="00193F49"/>
    <w:rsid w:val="00197741"/>
    <w:rsid w:val="00197937"/>
    <w:rsid w:val="001A0263"/>
    <w:rsid w:val="001A207F"/>
    <w:rsid w:val="001A5F1C"/>
    <w:rsid w:val="001A63AA"/>
    <w:rsid w:val="001B731B"/>
    <w:rsid w:val="001C1F35"/>
    <w:rsid w:val="001C3C69"/>
    <w:rsid w:val="001C5D80"/>
    <w:rsid w:val="001D528F"/>
    <w:rsid w:val="001D575A"/>
    <w:rsid w:val="001D7809"/>
    <w:rsid w:val="001F022C"/>
    <w:rsid w:val="00216AB7"/>
    <w:rsid w:val="002234BE"/>
    <w:rsid w:val="00223A23"/>
    <w:rsid w:val="002251F1"/>
    <w:rsid w:val="00237932"/>
    <w:rsid w:val="00241121"/>
    <w:rsid w:val="0025228C"/>
    <w:rsid w:val="00265DE4"/>
    <w:rsid w:val="0027301A"/>
    <w:rsid w:val="00275698"/>
    <w:rsid w:val="00284DD6"/>
    <w:rsid w:val="00287A81"/>
    <w:rsid w:val="00287A8F"/>
    <w:rsid w:val="00295CFB"/>
    <w:rsid w:val="0029670D"/>
    <w:rsid w:val="002A0D4A"/>
    <w:rsid w:val="002A388E"/>
    <w:rsid w:val="002A7525"/>
    <w:rsid w:val="002A7BC3"/>
    <w:rsid w:val="002B1802"/>
    <w:rsid w:val="002B5B10"/>
    <w:rsid w:val="002B6E85"/>
    <w:rsid w:val="002C3F56"/>
    <w:rsid w:val="002E4857"/>
    <w:rsid w:val="002E5382"/>
    <w:rsid w:val="002F46DC"/>
    <w:rsid w:val="002F7DC8"/>
    <w:rsid w:val="003034CE"/>
    <w:rsid w:val="0031440B"/>
    <w:rsid w:val="0031654E"/>
    <w:rsid w:val="00316A21"/>
    <w:rsid w:val="00317430"/>
    <w:rsid w:val="00317596"/>
    <w:rsid w:val="00327343"/>
    <w:rsid w:val="003301FE"/>
    <w:rsid w:val="00332B43"/>
    <w:rsid w:val="00341731"/>
    <w:rsid w:val="003457F6"/>
    <w:rsid w:val="00346F37"/>
    <w:rsid w:val="00356563"/>
    <w:rsid w:val="0035662B"/>
    <w:rsid w:val="00380B73"/>
    <w:rsid w:val="00381145"/>
    <w:rsid w:val="00381799"/>
    <w:rsid w:val="00381B43"/>
    <w:rsid w:val="003861AF"/>
    <w:rsid w:val="00387DBE"/>
    <w:rsid w:val="00390201"/>
    <w:rsid w:val="003B0E84"/>
    <w:rsid w:val="003B1928"/>
    <w:rsid w:val="003B2499"/>
    <w:rsid w:val="003C44CC"/>
    <w:rsid w:val="003C4F54"/>
    <w:rsid w:val="003C6CBA"/>
    <w:rsid w:val="003D0284"/>
    <w:rsid w:val="003E04F2"/>
    <w:rsid w:val="003F3E7B"/>
    <w:rsid w:val="0041286A"/>
    <w:rsid w:val="00417446"/>
    <w:rsid w:val="0042556F"/>
    <w:rsid w:val="004275C4"/>
    <w:rsid w:val="0043385C"/>
    <w:rsid w:val="004344DF"/>
    <w:rsid w:val="00440E39"/>
    <w:rsid w:val="00441A08"/>
    <w:rsid w:val="00443798"/>
    <w:rsid w:val="00461A2E"/>
    <w:rsid w:val="00462724"/>
    <w:rsid w:val="00465455"/>
    <w:rsid w:val="00467985"/>
    <w:rsid w:val="00467E06"/>
    <w:rsid w:val="00475326"/>
    <w:rsid w:val="00486974"/>
    <w:rsid w:val="00493982"/>
    <w:rsid w:val="00494E11"/>
    <w:rsid w:val="004B16B8"/>
    <w:rsid w:val="004D1412"/>
    <w:rsid w:val="004D1C34"/>
    <w:rsid w:val="004D20A0"/>
    <w:rsid w:val="004D4B71"/>
    <w:rsid w:val="004E42C2"/>
    <w:rsid w:val="004F1953"/>
    <w:rsid w:val="004F42DA"/>
    <w:rsid w:val="004F44AC"/>
    <w:rsid w:val="0050093E"/>
    <w:rsid w:val="00521159"/>
    <w:rsid w:val="00522B55"/>
    <w:rsid w:val="00525281"/>
    <w:rsid w:val="0052608E"/>
    <w:rsid w:val="005260A1"/>
    <w:rsid w:val="00533505"/>
    <w:rsid w:val="00533CEB"/>
    <w:rsid w:val="00537183"/>
    <w:rsid w:val="0054451D"/>
    <w:rsid w:val="00555C1F"/>
    <w:rsid w:val="0057617C"/>
    <w:rsid w:val="00581063"/>
    <w:rsid w:val="00582729"/>
    <w:rsid w:val="0058385B"/>
    <w:rsid w:val="00592905"/>
    <w:rsid w:val="005A2DFD"/>
    <w:rsid w:val="005A5B71"/>
    <w:rsid w:val="005B18AE"/>
    <w:rsid w:val="005C6EA0"/>
    <w:rsid w:val="005D0D94"/>
    <w:rsid w:val="005D1F2B"/>
    <w:rsid w:val="005D2F45"/>
    <w:rsid w:val="005E190C"/>
    <w:rsid w:val="005E2E92"/>
    <w:rsid w:val="005F295D"/>
    <w:rsid w:val="005F3B57"/>
    <w:rsid w:val="005F59FA"/>
    <w:rsid w:val="005F7000"/>
    <w:rsid w:val="00601AB4"/>
    <w:rsid w:val="0060445F"/>
    <w:rsid w:val="00605BFB"/>
    <w:rsid w:val="0061063C"/>
    <w:rsid w:val="00615DB8"/>
    <w:rsid w:val="00624FE6"/>
    <w:rsid w:val="006328BA"/>
    <w:rsid w:val="006438A1"/>
    <w:rsid w:val="006475BE"/>
    <w:rsid w:val="006476B0"/>
    <w:rsid w:val="0065193F"/>
    <w:rsid w:val="006521B0"/>
    <w:rsid w:val="006577EF"/>
    <w:rsid w:val="0066509E"/>
    <w:rsid w:val="00673814"/>
    <w:rsid w:val="00673D3B"/>
    <w:rsid w:val="006910E0"/>
    <w:rsid w:val="00696914"/>
    <w:rsid w:val="006A4165"/>
    <w:rsid w:val="006B47BB"/>
    <w:rsid w:val="006B54BB"/>
    <w:rsid w:val="006C1187"/>
    <w:rsid w:val="006C5C41"/>
    <w:rsid w:val="006D021D"/>
    <w:rsid w:val="006D26B5"/>
    <w:rsid w:val="006D362C"/>
    <w:rsid w:val="006D3E71"/>
    <w:rsid w:val="006E2EF7"/>
    <w:rsid w:val="00700DE1"/>
    <w:rsid w:val="00707645"/>
    <w:rsid w:val="00707B4E"/>
    <w:rsid w:val="0071310F"/>
    <w:rsid w:val="007147D2"/>
    <w:rsid w:val="00726B44"/>
    <w:rsid w:val="00731236"/>
    <w:rsid w:val="00735504"/>
    <w:rsid w:val="00750D26"/>
    <w:rsid w:val="007545E2"/>
    <w:rsid w:val="00756790"/>
    <w:rsid w:val="00760A32"/>
    <w:rsid w:val="00763B7D"/>
    <w:rsid w:val="00765477"/>
    <w:rsid w:val="00767240"/>
    <w:rsid w:val="00777F44"/>
    <w:rsid w:val="00781B7C"/>
    <w:rsid w:val="007828B8"/>
    <w:rsid w:val="0078419E"/>
    <w:rsid w:val="00784E58"/>
    <w:rsid w:val="00785A24"/>
    <w:rsid w:val="007A362E"/>
    <w:rsid w:val="007A4159"/>
    <w:rsid w:val="007A417F"/>
    <w:rsid w:val="007B464C"/>
    <w:rsid w:val="007B7DE3"/>
    <w:rsid w:val="007C098D"/>
    <w:rsid w:val="007C0E1C"/>
    <w:rsid w:val="007C1206"/>
    <w:rsid w:val="007C1CCF"/>
    <w:rsid w:val="007D1025"/>
    <w:rsid w:val="007D4345"/>
    <w:rsid w:val="007E06C4"/>
    <w:rsid w:val="007E2486"/>
    <w:rsid w:val="007E3D50"/>
    <w:rsid w:val="007E7D27"/>
    <w:rsid w:val="007F7D06"/>
    <w:rsid w:val="00805ECC"/>
    <w:rsid w:val="00814604"/>
    <w:rsid w:val="0081565D"/>
    <w:rsid w:val="00820749"/>
    <w:rsid w:val="008275C8"/>
    <w:rsid w:val="008310C0"/>
    <w:rsid w:val="00835739"/>
    <w:rsid w:val="00837070"/>
    <w:rsid w:val="00843450"/>
    <w:rsid w:val="008461A4"/>
    <w:rsid w:val="00847420"/>
    <w:rsid w:val="0085027E"/>
    <w:rsid w:val="00851F26"/>
    <w:rsid w:val="00852600"/>
    <w:rsid w:val="00855AE1"/>
    <w:rsid w:val="008629AA"/>
    <w:rsid w:val="00882F1C"/>
    <w:rsid w:val="00886C07"/>
    <w:rsid w:val="008A25C9"/>
    <w:rsid w:val="008B25D5"/>
    <w:rsid w:val="008B2F32"/>
    <w:rsid w:val="008C0661"/>
    <w:rsid w:val="008D10F1"/>
    <w:rsid w:val="008D145E"/>
    <w:rsid w:val="008D3E0B"/>
    <w:rsid w:val="008D3E74"/>
    <w:rsid w:val="008F3BAC"/>
    <w:rsid w:val="009037A6"/>
    <w:rsid w:val="009039CE"/>
    <w:rsid w:val="00912B60"/>
    <w:rsid w:val="0091431C"/>
    <w:rsid w:val="00927FDE"/>
    <w:rsid w:val="00945AE7"/>
    <w:rsid w:val="00946399"/>
    <w:rsid w:val="00950EDA"/>
    <w:rsid w:val="0095651F"/>
    <w:rsid w:val="00960850"/>
    <w:rsid w:val="00963E03"/>
    <w:rsid w:val="00971813"/>
    <w:rsid w:val="00974620"/>
    <w:rsid w:val="009836C0"/>
    <w:rsid w:val="009853F6"/>
    <w:rsid w:val="0098665B"/>
    <w:rsid w:val="009A2200"/>
    <w:rsid w:val="009A61A7"/>
    <w:rsid w:val="009A7D08"/>
    <w:rsid w:val="009B3B29"/>
    <w:rsid w:val="009B4C6B"/>
    <w:rsid w:val="009C02CD"/>
    <w:rsid w:val="009C7C6C"/>
    <w:rsid w:val="009F53CB"/>
    <w:rsid w:val="00A057F5"/>
    <w:rsid w:val="00A10C8C"/>
    <w:rsid w:val="00A14E1B"/>
    <w:rsid w:val="00A21E1A"/>
    <w:rsid w:val="00A35649"/>
    <w:rsid w:val="00A37B67"/>
    <w:rsid w:val="00A4791C"/>
    <w:rsid w:val="00A50001"/>
    <w:rsid w:val="00A525A9"/>
    <w:rsid w:val="00A608EC"/>
    <w:rsid w:val="00A6277D"/>
    <w:rsid w:val="00A63005"/>
    <w:rsid w:val="00A803B0"/>
    <w:rsid w:val="00A81737"/>
    <w:rsid w:val="00A85D22"/>
    <w:rsid w:val="00A92658"/>
    <w:rsid w:val="00AA7AAE"/>
    <w:rsid w:val="00AB0AD0"/>
    <w:rsid w:val="00AB7151"/>
    <w:rsid w:val="00AB7B16"/>
    <w:rsid w:val="00AC6049"/>
    <w:rsid w:val="00AC62B7"/>
    <w:rsid w:val="00AC6CF2"/>
    <w:rsid w:val="00AD2C55"/>
    <w:rsid w:val="00AE035D"/>
    <w:rsid w:val="00AE7CB4"/>
    <w:rsid w:val="00AF18D8"/>
    <w:rsid w:val="00AF2279"/>
    <w:rsid w:val="00AF26ED"/>
    <w:rsid w:val="00AF274B"/>
    <w:rsid w:val="00B00FE4"/>
    <w:rsid w:val="00B11DE9"/>
    <w:rsid w:val="00B12292"/>
    <w:rsid w:val="00B12AF9"/>
    <w:rsid w:val="00B130EC"/>
    <w:rsid w:val="00B204F3"/>
    <w:rsid w:val="00B24275"/>
    <w:rsid w:val="00B3271A"/>
    <w:rsid w:val="00B37BDB"/>
    <w:rsid w:val="00B466DB"/>
    <w:rsid w:val="00B54040"/>
    <w:rsid w:val="00B54EC7"/>
    <w:rsid w:val="00B55662"/>
    <w:rsid w:val="00B60043"/>
    <w:rsid w:val="00B62E30"/>
    <w:rsid w:val="00B64236"/>
    <w:rsid w:val="00B745CE"/>
    <w:rsid w:val="00B83E2C"/>
    <w:rsid w:val="00B851DB"/>
    <w:rsid w:val="00B8737E"/>
    <w:rsid w:val="00B93431"/>
    <w:rsid w:val="00B962FD"/>
    <w:rsid w:val="00BA1049"/>
    <w:rsid w:val="00BA1B41"/>
    <w:rsid w:val="00BA7CD4"/>
    <w:rsid w:val="00BA7DED"/>
    <w:rsid w:val="00BB1AAD"/>
    <w:rsid w:val="00BB1C85"/>
    <w:rsid w:val="00BB4245"/>
    <w:rsid w:val="00BB7017"/>
    <w:rsid w:val="00BC164A"/>
    <w:rsid w:val="00BC68B8"/>
    <w:rsid w:val="00BD2657"/>
    <w:rsid w:val="00BD3D6B"/>
    <w:rsid w:val="00BE68D9"/>
    <w:rsid w:val="00BF5A2F"/>
    <w:rsid w:val="00BF7420"/>
    <w:rsid w:val="00C02849"/>
    <w:rsid w:val="00C04C9D"/>
    <w:rsid w:val="00C100AE"/>
    <w:rsid w:val="00C10D2C"/>
    <w:rsid w:val="00C11AFE"/>
    <w:rsid w:val="00C1528A"/>
    <w:rsid w:val="00C171E0"/>
    <w:rsid w:val="00C21F0C"/>
    <w:rsid w:val="00C35938"/>
    <w:rsid w:val="00C401E1"/>
    <w:rsid w:val="00C50AF6"/>
    <w:rsid w:val="00C56AC6"/>
    <w:rsid w:val="00C607CD"/>
    <w:rsid w:val="00C71AF0"/>
    <w:rsid w:val="00C723AA"/>
    <w:rsid w:val="00C7392B"/>
    <w:rsid w:val="00C77B60"/>
    <w:rsid w:val="00C81400"/>
    <w:rsid w:val="00C83DED"/>
    <w:rsid w:val="00C943EB"/>
    <w:rsid w:val="00CA3DB8"/>
    <w:rsid w:val="00CC1AEC"/>
    <w:rsid w:val="00CC365A"/>
    <w:rsid w:val="00CC671D"/>
    <w:rsid w:val="00CD76AB"/>
    <w:rsid w:val="00CE32BA"/>
    <w:rsid w:val="00CF0EBA"/>
    <w:rsid w:val="00CF4521"/>
    <w:rsid w:val="00D01093"/>
    <w:rsid w:val="00D0151C"/>
    <w:rsid w:val="00D10195"/>
    <w:rsid w:val="00D16D26"/>
    <w:rsid w:val="00D1734C"/>
    <w:rsid w:val="00D21931"/>
    <w:rsid w:val="00D21DB3"/>
    <w:rsid w:val="00D23B09"/>
    <w:rsid w:val="00D247BF"/>
    <w:rsid w:val="00D2534E"/>
    <w:rsid w:val="00D26F60"/>
    <w:rsid w:val="00D321DC"/>
    <w:rsid w:val="00D373AE"/>
    <w:rsid w:val="00D441EB"/>
    <w:rsid w:val="00D44269"/>
    <w:rsid w:val="00D6398B"/>
    <w:rsid w:val="00D65FB2"/>
    <w:rsid w:val="00D855A2"/>
    <w:rsid w:val="00D90DB3"/>
    <w:rsid w:val="00D973C7"/>
    <w:rsid w:val="00DA2A37"/>
    <w:rsid w:val="00DB61DA"/>
    <w:rsid w:val="00DC22B0"/>
    <w:rsid w:val="00DC3B3F"/>
    <w:rsid w:val="00DD1AC7"/>
    <w:rsid w:val="00DD5C14"/>
    <w:rsid w:val="00DD6BAF"/>
    <w:rsid w:val="00DE0C4A"/>
    <w:rsid w:val="00DE1130"/>
    <w:rsid w:val="00E02322"/>
    <w:rsid w:val="00E04AA9"/>
    <w:rsid w:val="00E16E19"/>
    <w:rsid w:val="00E31C53"/>
    <w:rsid w:val="00E350A5"/>
    <w:rsid w:val="00E352C6"/>
    <w:rsid w:val="00E3566D"/>
    <w:rsid w:val="00E36C7A"/>
    <w:rsid w:val="00E37CBD"/>
    <w:rsid w:val="00E41FC3"/>
    <w:rsid w:val="00E44824"/>
    <w:rsid w:val="00E57639"/>
    <w:rsid w:val="00E774BE"/>
    <w:rsid w:val="00E84D86"/>
    <w:rsid w:val="00E91119"/>
    <w:rsid w:val="00EA0107"/>
    <w:rsid w:val="00EB7B97"/>
    <w:rsid w:val="00EC1FBD"/>
    <w:rsid w:val="00ED0CD7"/>
    <w:rsid w:val="00ED56E2"/>
    <w:rsid w:val="00EF314D"/>
    <w:rsid w:val="00F00969"/>
    <w:rsid w:val="00F01C3D"/>
    <w:rsid w:val="00F15026"/>
    <w:rsid w:val="00F15A72"/>
    <w:rsid w:val="00F30122"/>
    <w:rsid w:val="00F3145B"/>
    <w:rsid w:val="00F328CB"/>
    <w:rsid w:val="00F4270F"/>
    <w:rsid w:val="00F42E25"/>
    <w:rsid w:val="00F43CCB"/>
    <w:rsid w:val="00F7649A"/>
    <w:rsid w:val="00F932EE"/>
    <w:rsid w:val="00F97313"/>
    <w:rsid w:val="00FA640F"/>
    <w:rsid w:val="00FB123A"/>
    <w:rsid w:val="00FB2FC5"/>
    <w:rsid w:val="00FB6884"/>
    <w:rsid w:val="00FB750B"/>
    <w:rsid w:val="00FB75B9"/>
    <w:rsid w:val="00FC0B24"/>
    <w:rsid w:val="00FC7044"/>
    <w:rsid w:val="00FC736C"/>
    <w:rsid w:val="00FC7907"/>
    <w:rsid w:val="00FD11CD"/>
    <w:rsid w:val="00FD7249"/>
    <w:rsid w:val="00FD7BDD"/>
    <w:rsid w:val="00FE02F1"/>
    <w:rsid w:val="00FE3F94"/>
    <w:rsid w:val="00FE5208"/>
    <w:rsid w:val="00FF4966"/>
    <w:rsid w:val="00FF61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C0057BE"/>
  <w15:chartTrackingRefBased/>
  <w15:docId w15:val="{AEA244DF-4508-8F45-9DF0-4380015DD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Standard">
    <w:name w:val="Normal"/>
    <w:qFormat/>
    <w:pPr>
      <w:widowControl w:val="0"/>
      <w:suppressAutoHyphens/>
    </w:pPr>
    <w:rPr>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9">
    <w:name w:val="Absatz-Standardschriftart9"/>
  </w:style>
  <w:style w:type="character" w:customStyle="1" w:styleId="Absatz-Standardschriftart8">
    <w:name w:val="Absatz-Standardschriftart8"/>
  </w:style>
  <w:style w:type="character" w:customStyle="1" w:styleId="Absatz-Standardschriftart7">
    <w:name w:val="Absatz-Standardschriftart7"/>
  </w:style>
  <w:style w:type="character" w:customStyle="1" w:styleId="Absatz-Standardschriftart6">
    <w:name w:val="Absatz-Standardschriftart6"/>
  </w:style>
  <w:style w:type="character" w:customStyle="1" w:styleId="Absatz-Standardschriftart5">
    <w:name w:val="Absatz-Standardschriftart5"/>
  </w:style>
  <w:style w:type="character" w:customStyle="1" w:styleId="Absatz-Standardschriftart4">
    <w:name w:val="Absatz-Standardschriftart4"/>
  </w:style>
  <w:style w:type="character" w:customStyle="1" w:styleId="Absatz-Standardschriftart3">
    <w:name w:val="Absatz-Standardschriftart3"/>
  </w:style>
  <w:style w:type="character" w:customStyle="1" w:styleId="Absatzstandardschriftart">
    <w:name w:val="Absatzstandardschriftart"/>
  </w:style>
  <w:style w:type="character" w:customStyle="1" w:styleId="Absatzstandardschriftart4">
    <w:name w:val="Absatzstandardschriftart4"/>
  </w:style>
  <w:style w:type="character" w:customStyle="1" w:styleId="Absatz-Standardschriftart2">
    <w:name w:val="Absatz-Standardschriftart2"/>
  </w:style>
  <w:style w:type="character" w:customStyle="1" w:styleId="Absatzstandardschriftart3">
    <w:name w:val="Absatzstandardschriftart3"/>
  </w:style>
  <w:style w:type="character" w:customStyle="1" w:styleId="Absatz-Standardschriftart1">
    <w:name w:val="Absatz-Standardschriftart1"/>
  </w:style>
  <w:style w:type="character" w:customStyle="1" w:styleId="Absatzstandardschriftart2">
    <w:name w:val="Absatzstandardschriftart2"/>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Absatzstandardschriftart1">
    <w:name w:val="Absatzstandardschriftart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styleId="Fett">
    <w:name w:val="Strong"/>
    <w:qFormat/>
    <w:rPr>
      <w:b/>
      <w:bCs/>
    </w:rPr>
  </w:style>
  <w:style w:type="character" w:styleId="Hyperlink">
    <w:name w:val="Hyperlink"/>
  </w:style>
  <w:style w:type="character" w:styleId="BesuchterLink">
    <w:name w:val="FollowedHyperlink"/>
  </w:style>
  <w:style w:type="character" w:customStyle="1" w:styleId="KopfzeileZchn">
    <w:name w:val="Kopfzeile Zchn"/>
    <w:rPr>
      <w:lang w:bidi="ar-SA"/>
    </w:rPr>
  </w:style>
  <w:style w:type="character" w:customStyle="1" w:styleId="FuzeileZchn">
    <w:name w:val="Fußzeile Zchn"/>
    <w:rPr>
      <w:lang w:bidi="ar-SA"/>
    </w:rPr>
  </w:style>
  <w:style w:type="character" w:customStyle="1" w:styleId="Kommentarzeichen1">
    <w:name w:val="Kommentarzeichen1"/>
    <w:rPr>
      <w:sz w:val="16"/>
      <w:szCs w:val="16"/>
    </w:rPr>
  </w:style>
  <w:style w:type="character" w:customStyle="1" w:styleId="KommentartextZchn">
    <w:name w:val="Kommentartext Zchn"/>
    <w:rPr>
      <w:lang w:bidi="ar-SA"/>
    </w:rPr>
  </w:style>
  <w:style w:type="character" w:customStyle="1" w:styleId="KommentarthemaZchn">
    <w:name w:val="Kommentarthema Zchn"/>
  </w:style>
  <w:style w:type="character" w:customStyle="1" w:styleId="Kommentarzeichen2">
    <w:name w:val="Kommentarzeichen2"/>
    <w:rPr>
      <w:sz w:val="16"/>
      <w:szCs w:val="16"/>
    </w:rPr>
  </w:style>
  <w:style w:type="character" w:customStyle="1" w:styleId="KommentartextZchn1">
    <w:name w:val="Kommentartext Zchn1"/>
  </w:style>
  <w:style w:type="character" w:customStyle="1" w:styleId="NichtaufgelsteErwhnung1">
    <w:name w:val="Nicht aufgelöste Erwähnung1"/>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FollowedHyperlink1">
    <w:name w:val="FollowedHyperlink1"/>
    <w:rPr>
      <w:color w:val="800080"/>
      <w:u w:val="single"/>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Strong1">
    <w:name w:val="Strong1"/>
    <w:rPr>
      <w:b/>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rPr>
      <w:rFonts w:cs="Tahoma"/>
    </w:rPr>
  </w:style>
  <w:style w:type="paragraph" w:styleId="Beschriftung">
    <w:name w:val="caption"/>
    <w:basedOn w:val="Standard"/>
    <w:qFormat/>
    <w:pPr>
      <w:suppressLineNumbers/>
      <w:spacing w:before="120" w:after="120"/>
    </w:pPr>
  </w:style>
  <w:style w:type="paragraph" w:customStyle="1" w:styleId="Verzeichnis">
    <w:name w:val="Verzeichnis"/>
    <w:basedOn w:val="Standard"/>
    <w:pPr>
      <w:suppressLineNumbers/>
    </w:pPr>
    <w:rPr>
      <w:rFonts w:cs="Tahoma"/>
    </w:rPr>
  </w:style>
  <w:style w:type="paragraph" w:customStyle="1" w:styleId="Beschriftung7">
    <w:name w:val="Beschriftung7"/>
    <w:basedOn w:val="Standard"/>
    <w:pPr>
      <w:suppressLineNumbers/>
      <w:spacing w:before="120" w:after="120"/>
    </w:pPr>
  </w:style>
  <w:style w:type="paragraph" w:customStyle="1" w:styleId="Beschriftung6">
    <w:name w:val="Beschriftung6"/>
    <w:basedOn w:val="Standard"/>
    <w:pPr>
      <w:suppressLineNumbers/>
      <w:spacing w:before="120" w:after="120"/>
    </w:pPr>
  </w:style>
  <w:style w:type="paragraph" w:customStyle="1" w:styleId="Beschriftung5">
    <w:name w:val="Beschriftung5"/>
    <w:basedOn w:val="Standard"/>
    <w:pPr>
      <w:suppressLineNumbers/>
      <w:spacing w:before="120" w:after="120"/>
    </w:pPr>
  </w:style>
  <w:style w:type="paragraph" w:customStyle="1" w:styleId="Beschriftung4">
    <w:name w:val="Beschriftung4"/>
    <w:basedOn w:val="Standard"/>
    <w:pPr>
      <w:suppressLineNumbers/>
      <w:spacing w:before="120" w:after="120"/>
    </w:pPr>
  </w:style>
  <w:style w:type="paragraph" w:customStyle="1" w:styleId="Beschriftung3">
    <w:name w:val="Beschriftung3"/>
    <w:basedOn w:val="Standard"/>
    <w:pPr>
      <w:suppressLineNumbers/>
      <w:spacing w:before="120" w:after="120"/>
    </w:pPr>
  </w:style>
  <w:style w:type="paragraph" w:customStyle="1" w:styleId="Beschriftung2">
    <w:name w:val="Beschriftung2"/>
    <w:basedOn w:val="Standard"/>
    <w:pPr>
      <w:suppressLineNumbers/>
      <w:spacing w:before="120" w:after="120"/>
    </w:pPr>
  </w:style>
  <w:style w:type="paragraph" w:customStyle="1" w:styleId="Beschriftung1">
    <w:name w:val="Beschriftung1"/>
    <w:basedOn w:val="Standard"/>
    <w:pPr>
      <w:suppressLineNumbers/>
      <w:spacing w:before="120" w:after="120"/>
    </w:pPr>
  </w:style>
  <w:style w:type="paragraph" w:styleId="Sprechblasentext">
    <w:name w:val="Balloon Text"/>
    <w:basedOn w:val="Standard"/>
  </w:style>
  <w:style w:type="paragraph" w:customStyle="1" w:styleId="ColourfulGridAccent11">
    <w:name w:val="Colourful Grid – Accent 11"/>
    <w:basedOn w:val="Standard"/>
    <w:qFormat/>
    <w:pPr>
      <w:spacing w:after="283"/>
      <w:ind w:left="567" w:right="567"/>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Kommentartext1">
    <w:name w:val="Kommentartext1"/>
    <w:basedOn w:val="Standard"/>
  </w:style>
  <w:style w:type="paragraph" w:styleId="Kommentarthema">
    <w:name w:val="annotation subject"/>
    <w:basedOn w:val="Kommentartext1"/>
    <w:next w:val="Kommentartext1"/>
    <w:rPr>
      <w:b/>
      <w:bCs/>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Kommentartext2">
    <w:name w:val="Kommentartext2"/>
    <w:basedOn w:val="Standard"/>
  </w:style>
  <w:style w:type="paragraph" w:customStyle="1" w:styleId="ColourfulShadingAccent11">
    <w:name w:val="Colourful Shading – Accent 11"/>
    <w:pPr>
      <w:suppressAutoHyphens/>
    </w:pPr>
    <w:rPr>
      <w:lang w:eastAsia="zh-CN"/>
    </w:rPr>
  </w:style>
  <w:style w:type="paragraph" w:customStyle="1" w:styleId="Tabelleninhalt0">
    <w:name w:val="Tabelleninhalt"/>
    <w:basedOn w:val="Standard"/>
    <w:pPr>
      <w:suppressLineNumbers/>
    </w:pPr>
  </w:style>
  <w:style w:type="paragraph" w:customStyle="1" w:styleId="Tabellenberschrift0">
    <w:name w:val="Tabellenüberschrift"/>
    <w:basedOn w:val="Tabelleninhalt0"/>
    <w:pPr>
      <w:jc w:val="center"/>
    </w:pPr>
    <w:rPr>
      <w:b/>
      <w:bCs/>
    </w:rPr>
  </w:style>
  <w:style w:type="paragraph" w:customStyle="1" w:styleId="DefinitionTerm">
    <w:name w:val="Definition Term"/>
    <w:basedOn w:val="Standard"/>
  </w:style>
  <w:style w:type="paragraph" w:customStyle="1" w:styleId="DefinitionList">
    <w:name w:val="Definition List"/>
    <w:basedOn w:val="Standard"/>
    <w:pPr>
      <w:ind w:left="360"/>
    </w:pPr>
  </w:style>
  <w:style w:type="paragraph" w:customStyle="1" w:styleId="H1">
    <w:name w:val="H1"/>
    <w:basedOn w:val="Standard"/>
    <w:pPr>
      <w:keepNext/>
      <w:spacing w:before="100" w:after="100"/>
    </w:pPr>
    <w:rPr>
      <w:b/>
      <w:kern w:val="2"/>
      <w:sz w:val="48"/>
    </w:rPr>
  </w:style>
  <w:style w:type="paragraph" w:customStyle="1" w:styleId="H2">
    <w:name w:val="H2"/>
    <w:basedOn w:val="Standard"/>
    <w:pPr>
      <w:keepNext/>
      <w:spacing w:before="100" w:after="100"/>
    </w:pPr>
    <w:rPr>
      <w:b/>
      <w:sz w:val="36"/>
    </w:rPr>
  </w:style>
  <w:style w:type="paragraph" w:customStyle="1" w:styleId="H3">
    <w:name w:val="H3"/>
    <w:basedOn w:val="Standard"/>
    <w:pPr>
      <w:keepNext/>
      <w:spacing w:before="100" w:after="100"/>
    </w:pPr>
    <w:rPr>
      <w:b/>
      <w:sz w:val="28"/>
    </w:rPr>
  </w:style>
  <w:style w:type="paragraph" w:customStyle="1" w:styleId="H4">
    <w:name w:val="H4"/>
    <w:basedOn w:val="Standard"/>
    <w:pPr>
      <w:keepNext/>
      <w:spacing w:before="100" w:after="100"/>
    </w:pPr>
    <w:rPr>
      <w:b/>
      <w:sz w:val="24"/>
    </w:rPr>
  </w:style>
  <w:style w:type="paragraph" w:customStyle="1" w:styleId="H5">
    <w:name w:val="H5"/>
    <w:basedOn w:val="Standard"/>
    <w:pPr>
      <w:keepNext/>
      <w:spacing w:before="100" w:after="100"/>
    </w:pPr>
    <w:rPr>
      <w:b/>
    </w:rPr>
  </w:style>
  <w:style w:type="paragraph" w:customStyle="1" w:styleId="H6">
    <w:name w:val="H6"/>
    <w:basedOn w:val="Standard"/>
    <w:pPr>
      <w:keepNext/>
      <w:spacing w:before="100" w:after="100"/>
    </w:pPr>
    <w:rPr>
      <w:b/>
      <w:sz w:val="16"/>
    </w:rPr>
  </w:style>
  <w:style w:type="paragraph" w:customStyle="1" w:styleId="Address">
    <w:name w:val="Address"/>
    <w:basedOn w:val="Standard"/>
    <w:rPr>
      <w:i/>
    </w:rPr>
  </w:style>
  <w:style w:type="paragraph" w:customStyle="1" w:styleId="Blockquote">
    <w:name w:val="Blockquote"/>
    <w:basedOn w:val="Standard"/>
    <w:pPr>
      <w:spacing w:before="100" w:after="100"/>
      <w:ind w:left="360" w:right="360"/>
    </w:pPr>
  </w:style>
  <w:style w:type="paragraph" w:customStyle="1" w:styleId="Preformatted">
    <w:name w:val="Preformatted"/>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z-BottomofForm1">
    <w:name w:val="z-Bottom of Form1"/>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zh-CN" w:bidi="hi-IN"/>
    </w:rPr>
  </w:style>
  <w:style w:type="paragraph" w:customStyle="1" w:styleId="z-TopofForm1">
    <w:name w:val="z-Top of Form1"/>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zh-CN" w:bidi="hi-IN"/>
    </w:rPr>
  </w:style>
  <w:style w:type="character" w:styleId="Kommentarzeichen">
    <w:name w:val="annotation reference"/>
    <w:uiPriority w:val="99"/>
    <w:semiHidden/>
    <w:unhideWhenUsed/>
    <w:rsid w:val="002A7BC3"/>
    <w:rPr>
      <w:sz w:val="16"/>
      <w:szCs w:val="16"/>
    </w:rPr>
  </w:style>
  <w:style w:type="paragraph" w:styleId="Kommentartext">
    <w:name w:val="annotation text"/>
    <w:basedOn w:val="Standard"/>
    <w:link w:val="KommentartextZchn2"/>
    <w:uiPriority w:val="99"/>
    <w:semiHidden/>
    <w:unhideWhenUsed/>
    <w:rsid w:val="002A7BC3"/>
  </w:style>
  <w:style w:type="character" w:customStyle="1" w:styleId="KommentartextZchn2">
    <w:name w:val="Kommentartext Zchn2"/>
    <w:link w:val="Kommentartext"/>
    <w:uiPriority w:val="99"/>
    <w:semiHidden/>
    <w:rsid w:val="002A7BC3"/>
    <w:rPr>
      <w:lang w:eastAsia="zh-CN"/>
    </w:rPr>
  </w:style>
  <w:style w:type="paragraph" w:styleId="berarbeitung">
    <w:name w:val="Revision"/>
    <w:hidden/>
    <w:uiPriority w:val="71"/>
    <w:unhideWhenUsed/>
    <w:rsid w:val="00F15026"/>
    <w:rPr>
      <w:lang w:eastAsia="zh-CN"/>
    </w:rPr>
  </w:style>
  <w:style w:type="paragraph" w:customStyle="1" w:styleId="NormalWeb1">
    <w:name w:val="Normal (Web)1"/>
    <w:basedOn w:val="Standard"/>
    <w:rsid w:val="008D10F1"/>
    <w:pPr>
      <w:spacing w:before="100" w:after="100" w:line="100" w:lineRule="atLeast"/>
    </w:pPr>
    <w:rPr>
      <w:sz w:val="24"/>
      <w:szCs w:val="24"/>
      <w:lang w:eastAsia="ar-SA"/>
    </w:rPr>
  </w:style>
  <w:style w:type="character" w:styleId="NichtaufgelsteErwhnung">
    <w:name w:val="Unresolved Mention"/>
    <w:uiPriority w:val="47"/>
    <w:rsid w:val="00974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27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press@helmut-newton-foundation.org"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mailto:info@helmut-newton-foundation.org"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presse@nadine-dinter.de"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www.helmutnewton.com/"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F871743-E6B0-1944-8B74-70D8AB6FEF5B}">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2</Pages>
  <Words>865</Words>
  <Characters>5450</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HELMUT NEWTON: SUMO</vt:lpstr>
      <vt:lpstr>HELMUT NEWTON: SUMO</vt:lpstr>
    </vt:vector>
  </TitlesOfParts>
  <Company/>
  <LinksUpToDate>false</LinksUpToDate>
  <CharactersWithSpaces>6303</CharactersWithSpaces>
  <SharedDoc>false</SharedDoc>
  <HLinks>
    <vt:vector size="24" baseType="variant">
      <vt:variant>
        <vt:i4>1507364</vt:i4>
      </vt:variant>
      <vt:variant>
        <vt:i4>9</vt:i4>
      </vt:variant>
      <vt:variant>
        <vt:i4>0</vt:i4>
      </vt:variant>
      <vt:variant>
        <vt:i4>5</vt:i4>
      </vt:variant>
      <vt:variant>
        <vt:lpwstr>mailto:press@helmut-newton-foundation.org</vt:lpwstr>
      </vt:variant>
      <vt:variant>
        <vt:lpwstr/>
      </vt:variant>
      <vt:variant>
        <vt:i4>6619224</vt:i4>
      </vt:variant>
      <vt:variant>
        <vt:i4>6</vt:i4>
      </vt:variant>
      <vt:variant>
        <vt:i4>0</vt:i4>
      </vt:variant>
      <vt:variant>
        <vt:i4>5</vt:i4>
      </vt:variant>
      <vt:variant>
        <vt:lpwstr>mailto:info@helmut-newton-foundation.org</vt:lpwstr>
      </vt:variant>
      <vt:variant>
        <vt:lpwstr/>
      </vt:variant>
      <vt:variant>
        <vt:i4>852076</vt:i4>
      </vt:variant>
      <vt:variant>
        <vt:i4>3</vt:i4>
      </vt:variant>
      <vt:variant>
        <vt:i4>0</vt:i4>
      </vt:variant>
      <vt:variant>
        <vt:i4>5</vt:i4>
      </vt:variant>
      <vt:variant>
        <vt:lpwstr>mailto:presse@nadine-dinter.de</vt:lpwstr>
      </vt:variant>
      <vt:variant>
        <vt:lpwstr/>
      </vt:variant>
      <vt:variant>
        <vt:i4>4325469</vt:i4>
      </vt:variant>
      <vt:variant>
        <vt:i4>0</vt:i4>
      </vt:variant>
      <vt:variant>
        <vt:i4>0</vt:i4>
      </vt:variant>
      <vt:variant>
        <vt:i4>5</vt:i4>
      </vt:variant>
      <vt:variant>
        <vt:lpwstr>http://www.helmutnewton.com/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HELMUT NEWTON: SUMO</dc:title>
  <dc:subject/>
  <dc:creator>乩歫椠䱡畳椀㸲㻸ꔿ㌋䬮ꍰ䞮誀圇짗꾬钒붤鏊꣊㥊揤鞁</dc:creator>
  <cp:keywords/>
  <cp:lastModifiedBy>Nadine Dinter</cp:lastModifiedBy>
  <cp:revision>7</cp:revision>
  <cp:lastPrinted>2025-05-05T14:34:00Z</cp:lastPrinted>
  <dcterms:created xsi:type="dcterms:W3CDTF">2025-05-05T14:53:00Z</dcterms:created>
  <dcterms:modified xsi:type="dcterms:W3CDTF">2025-05-16T09:17:00Z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__Grammarly_42___1">
    <vt:lpwstr>H4sIAAAAAAAEAKtWcslP9kxRslIyNDY0MzK2MDMxMTU0Nzc3M7dU0lEKTi0uzszPAykwrAUA3A10GiwAAAA=</vt:lpwstr>
  </property>
  <property fmtid="{D5CDD505-2E9C-101B-9397-08002B2CF9AE}" pid="5" name="__Grammarly_42____i">
    <vt:lpwstr>H4sIAAAAAAAEAKtWckksSQxILCpxzi/NK1GyMqwFAAEhoTITAAAA</vt:lpwstr>
  </property>
  <property fmtid="{D5CDD505-2E9C-101B-9397-08002B2CF9AE}" pid="6" name="grammarly_documentId">
    <vt:lpwstr>documentId_3786</vt:lpwstr>
  </property>
  <property fmtid="{D5CDD505-2E9C-101B-9397-08002B2CF9AE}" pid="7" name="grammarly_documentContext">
    <vt:lpwstr>{"goals":[],"domain":"general","emotions":[],"dialect":"american"}</vt:lpwstr>
  </property>
</Properties>
</file>